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C2AFD" w:rsidRDefault="003C2AFD" w:rsidP="009A527E">
      <w:pPr>
        <w:widowControl/>
        <w:spacing w:line="360" w:lineRule="atLeast"/>
        <w:ind w:firstLineChars="600" w:firstLine="1800"/>
        <w:jc w:val="center"/>
        <w:rPr>
          <w:rFonts w:ascii="宋体"/>
          <w:kern w:val="0"/>
          <w:sz w:val="24"/>
          <w:szCs w:val="24"/>
        </w:rPr>
      </w:pPr>
      <w:r>
        <w:rPr>
          <w:rFonts w:ascii="黑体" w:eastAsia="黑体" w:hAnsi="宋体" w:cs="黑体" w:hint="eastAsia"/>
          <w:kern w:val="0"/>
          <w:sz w:val="30"/>
          <w:szCs w:val="30"/>
        </w:rPr>
        <w:t>华能吉林发电有限</w:t>
      </w:r>
      <w:r w:rsidRPr="00E17C7B">
        <w:rPr>
          <w:rFonts w:ascii="黑体" w:eastAsia="黑体" w:hAnsi="宋体" w:cs="黑体" w:hint="eastAsia"/>
          <w:kern w:val="0"/>
          <w:sz w:val="30"/>
          <w:szCs w:val="30"/>
        </w:rPr>
        <w:t>公司电煤招标</w:t>
      </w:r>
      <w:r>
        <w:rPr>
          <w:rFonts w:ascii="黑体" w:eastAsia="黑体" w:hAnsi="宋体" w:cs="黑体" w:hint="eastAsia"/>
          <w:kern w:val="0"/>
          <w:sz w:val="30"/>
          <w:szCs w:val="30"/>
        </w:rPr>
        <w:t>报价一览表</w:t>
      </w:r>
    </w:p>
    <w:p w:rsidR="003C2AFD" w:rsidRDefault="003C2AFD" w:rsidP="003738B8">
      <w:pPr>
        <w:widowControl/>
        <w:spacing w:line="280" w:lineRule="atLeast"/>
        <w:rPr>
          <w:rFonts w:ascii="宋体"/>
          <w:kern w:val="0"/>
          <w:sz w:val="24"/>
          <w:szCs w:val="24"/>
        </w:rPr>
      </w:pPr>
      <w:r>
        <w:rPr>
          <w:rFonts w:ascii="黑体" w:eastAsia="黑体" w:hAnsi="宋体" w:cs="黑体" w:hint="eastAsia"/>
          <w:kern w:val="0"/>
        </w:rPr>
        <w:t>电煤供应时段：</w:t>
      </w:r>
      <w:r>
        <w:rPr>
          <w:rFonts w:ascii="黑体" w:eastAsia="黑体" w:hAnsi="宋体" w:cs="黑体" w:hint="eastAsia"/>
          <w:b/>
          <w:bCs/>
          <w:kern w:val="0"/>
        </w:rPr>
        <w:t>（</w:t>
      </w:r>
      <w:r>
        <w:rPr>
          <w:rFonts w:ascii="黑体" w:eastAsia="黑体" w:hAnsi="宋体" w:cs="黑体"/>
          <w:b/>
          <w:bCs/>
          <w:kern w:val="0"/>
        </w:rPr>
        <w:t>2016</w:t>
      </w:r>
      <w:r>
        <w:rPr>
          <w:rFonts w:ascii="黑体" w:eastAsia="黑体" w:hAnsi="宋体" w:cs="黑体" w:hint="eastAsia"/>
          <w:b/>
          <w:bCs/>
          <w:kern w:val="0"/>
        </w:rPr>
        <w:t>年</w:t>
      </w:r>
      <w:r>
        <w:rPr>
          <w:rFonts w:ascii="黑体" w:eastAsia="黑体" w:hAnsi="宋体" w:cs="黑体"/>
          <w:b/>
          <w:bCs/>
          <w:kern w:val="0"/>
        </w:rPr>
        <w:t>2</w:t>
      </w:r>
      <w:r>
        <w:rPr>
          <w:rFonts w:ascii="黑体" w:eastAsia="黑体" w:hAnsi="宋体" w:cs="黑体" w:hint="eastAsia"/>
          <w:b/>
          <w:bCs/>
          <w:kern w:val="0"/>
        </w:rPr>
        <w:t>月</w:t>
      </w:r>
      <w:r>
        <w:rPr>
          <w:rFonts w:ascii="黑体" w:eastAsia="黑体" w:hAnsi="宋体" w:cs="黑体"/>
          <w:b/>
          <w:bCs/>
          <w:kern w:val="0"/>
        </w:rPr>
        <w:t>1</w:t>
      </w:r>
      <w:r>
        <w:rPr>
          <w:rFonts w:ascii="黑体" w:eastAsia="黑体" w:hAnsi="宋体" w:cs="黑体" w:hint="eastAsia"/>
          <w:b/>
          <w:bCs/>
          <w:kern w:val="0"/>
        </w:rPr>
        <w:t>日</w:t>
      </w:r>
      <w:r>
        <w:rPr>
          <w:rFonts w:ascii="黑体" w:eastAsia="黑体" w:hAnsi="宋体" w:cs="黑体"/>
          <w:b/>
          <w:bCs/>
          <w:kern w:val="0"/>
        </w:rPr>
        <w:t>-2016</w:t>
      </w:r>
      <w:r>
        <w:rPr>
          <w:rFonts w:ascii="黑体" w:eastAsia="黑体" w:hAnsi="宋体" w:cs="黑体" w:hint="eastAsia"/>
          <w:b/>
          <w:bCs/>
          <w:kern w:val="0"/>
        </w:rPr>
        <w:t>年</w:t>
      </w:r>
      <w:r>
        <w:rPr>
          <w:rFonts w:ascii="黑体" w:eastAsia="黑体" w:hAnsi="宋体" w:cs="黑体"/>
          <w:b/>
          <w:bCs/>
          <w:kern w:val="0"/>
        </w:rPr>
        <w:t>2</w:t>
      </w:r>
      <w:r>
        <w:rPr>
          <w:rFonts w:ascii="黑体" w:eastAsia="黑体" w:hAnsi="宋体" w:cs="黑体" w:hint="eastAsia"/>
          <w:b/>
          <w:bCs/>
          <w:kern w:val="0"/>
        </w:rPr>
        <w:t>月</w:t>
      </w:r>
      <w:r>
        <w:rPr>
          <w:rFonts w:ascii="黑体" w:eastAsia="黑体" w:hAnsi="宋体" w:cs="黑体"/>
          <w:b/>
          <w:bCs/>
          <w:kern w:val="0"/>
        </w:rPr>
        <w:t>29</w:t>
      </w:r>
      <w:r>
        <w:rPr>
          <w:rFonts w:ascii="黑体" w:eastAsia="黑体" w:hAnsi="宋体" w:cs="黑体" w:hint="eastAsia"/>
          <w:b/>
          <w:bCs/>
          <w:kern w:val="0"/>
        </w:rPr>
        <w:t>日）</w:t>
      </w:r>
      <w:r>
        <w:rPr>
          <w:rFonts w:ascii="黑体" w:eastAsia="黑体" w:hAnsi="宋体"/>
          <w:kern w:val="0"/>
        </w:rPr>
        <w:t>       </w:t>
      </w:r>
      <w:r>
        <w:rPr>
          <w:rFonts w:ascii="黑体" w:eastAsia="黑体" w:hAnsi="宋体" w:cs="黑体"/>
          <w:kern w:val="0"/>
        </w:rPr>
        <w:t xml:space="preserve">        </w:t>
      </w:r>
      <w:r>
        <w:rPr>
          <w:rFonts w:ascii="黑体" w:eastAsia="黑体" w:hAnsi="宋体" w:cs="黑体" w:hint="eastAsia"/>
          <w:kern w:val="0"/>
        </w:rPr>
        <w:t>投标人授权代表签字：</w:t>
      </w:r>
      <w:r>
        <w:rPr>
          <w:rFonts w:ascii="黑体" w:eastAsia="黑体" w:hAnsi="宋体" w:cs="黑体"/>
          <w:kern w:val="0"/>
        </w:rPr>
        <w:t xml:space="preserve">           </w:t>
      </w:r>
      <w:r>
        <w:rPr>
          <w:rFonts w:ascii="黑体" w:eastAsia="黑体" w:hAnsi="宋体" w:cs="黑体" w:hint="eastAsia"/>
          <w:kern w:val="0"/>
        </w:rPr>
        <w:t>投标单位公章：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3"/>
        <w:gridCol w:w="1502"/>
        <w:gridCol w:w="1801"/>
        <w:gridCol w:w="1257"/>
        <w:gridCol w:w="1079"/>
        <w:gridCol w:w="1079"/>
        <w:gridCol w:w="906"/>
        <w:gridCol w:w="898"/>
        <w:gridCol w:w="898"/>
        <w:gridCol w:w="1260"/>
        <w:gridCol w:w="1657"/>
      </w:tblGrid>
      <w:tr w:rsidR="003C2AFD">
        <w:trPr>
          <w:trHeight w:val="449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C2AFD" w:rsidRDefault="003C2AFD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接收电厂</w:t>
            </w:r>
          </w:p>
        </w:tc>
        <w:tc>
          <w:tcPr>
            <w:tcW w:w="150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数量</w:t>
            </w:r>
            <w:r>
              <w:rPr>
                <w:rFonts w:ascii="黑体" w:eastAsia="黑体" w:hAnsi="宋体" w:cs="黑体"/>
                <w:kern w:val="0"/>
              </w:rPr>
              <w:t xml:space="preserve">   (</w:t>
            </w:r>
            <w:r>
              <w:rPr>
                <w:rFonts w:ascii="黑体" w:eastAsia="黑体" w:hAnsi="宋体" w:cs="黑体" w:hint="eastAsia"/>
                <w:kern w:val="0"/>
              </w:rPr>
              <w:t>万吨</w:t>
            </w:r>
            <w:r>
              <w:rPr>
                <w:rFonts w:ascii="黑体" w:eastAsia="黑体" w:hAnsi="宋体" w:cs="黑体"/>
                <w:kern w:val="0"/>
              </w:rPr>
              <w:t>)</w:t>
            </w:r>
          </w:p>
        </w:tc>
        <w:tc>
          <w:tcPr>
            <w:tcW w:w="61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C2AFD" w:rsidRDefault="003C2AFD" w:rsidP="00441B65">
            <w:pPr>
              <w:spacing w:line="28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质量要求</w:t>
            </w: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C2AFD" w:rsidRDefault="003C2AFD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煤种</w:t>
            </w: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3C2AFD" w:rsidRDefault="003C2AFD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原煤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混煤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报价（元</w:t>
            </w:r>
            <w:r>
              <w:rPr>
                <w:rFonts w:ascii="黑体" w:eastAsia="黑体" w:hAnsi="宋体" w:cs="黑体"/>
                <w:kern w:val="0"/>
              </w:rPr>
              <w:t>/</w:t>
            </w:r>
            <w:proofErr w:type="gramStart"/>
            <w:r>
              <w:rPr>
                <w:rFonts w:ascii="黑体" w:eastAsia="黑体" w:hAnsi="宋体" w:cs="黑体" w:hint="eastAsia"/>
                <w:kern w:val="0"/>
              </w:rPr>
              <w:t>百大卡</w:t>
            </w:r>
            <w:proofErr w:type="gramEnd"/>
            <w:r>
              <w:rPr>
                <w:rFonts w:ascii="黑体" w:eastAsia="黑体" w:hAnsi="宋体" w:cs="黑体" w:hint="eastAsia"/>
                <w:kern w:val="0"/>
              </w:rPr>
              <w:t>、吨）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widowControl/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注明到何电厂及到达时间</w:t>
            </w:r>
          </w:p>
        </w:tc>
      </w:tr>
      <w:tr w:rsidR="003C2AFD">
        <w:trPr>
          <w:trHeight w:val="305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C2AFD" w:rsidRDefault="003C2AFD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收到基低位热值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收到基挥发份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收到基全水</w:t>
            </w:r>
            <w:proofErr w:type="gramEnd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收到基全硫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80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灰熔点</w:t>
            </w:r>
          </w:p>
        </w:tc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</w:tr>
      <w:tr w:rsidR="003C2AFD">
        <w:trPr>
          <w:trHeight w:val="473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widowControl/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kern w:val="0"/>
                <w:sz w:val="18"/>
                <w:szCs w:val="18"/>
              </w:rPr>
              <w:t>九台电厂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C2AFD" w:rsidRDefault="009A527E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5.0</w:t>
            </w:r>
            <w:r w:rsidR="003C2AFD">
              <w:rPr>
                <w:rFonts w:ascii="黑体" w:eastAsia="黑体" w:hAnsi="宋体" w:cs="黑体" w:hint="eastAsia"/>
                <w:kern w:val="0"/>
              </w:rPr>
              <w:t>万吨（褐煤）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≥</w:t>
            </w:r>
            <w:r w:rsidR="009A527E">
              <w:rPr>
                <w:rFonts w:ascii="黑体" w:eastAsia="黑体" w:hAnsi="宋体" w:cs="黑体"/>
                <w:kern w:val="0"/>
              </w:rPr>
              <w:t>3</w:t>
            </w:r>
            <w:r w:rsidR="009A527E">
              <w:rPr>
                <w:rFonts w:ascii="黑体" w:eastAsia="黑体" w:hAnsi="宋体" w:cs="黑体" w:hint="eastAsia"/>
                <w:kern w:val="0"/>
              </w:rPr>
              <w:t>3</w:t>
            </w:r>
            <w:r>
              <w:rPr>
                <w:rFonts w:ascii="黑体" w:eastAsia="黑体" w:hAnsi="宋体" w:cs="黑体"/>
                <w:kern w:val="0"/>
              </w:rPr>
              <w:t>00</w:t>
            </w:r>
            <w:r>
              <w:rPr>
                <w:rFonts w:ascii="黑体" w:eastAsia="黑体" w:hAnsi="宋体" w:cs="黑体" w:hint="eastAsia"/>
                <w:kern w:val="0"/>
              </w:rPr>
              <w:t>千卡</w:t>
            </w:r>
            <w:r>
              <w:rPr>
                <w:rFonts w:ascii="黑体" w:eastAsia="黑体" w:hAnsi="宋体" w:cs="黑体"/>
                <w:kern w:val="0"/>
              </w:rPr>
              <w:t>/</w:t>
            </w:r>
            <w:r>
              <w:rPr>
                <w:rFonts w:ascii="黑体" w:eastAsia="黑体" w:hAnsi="宋体" w:cs="黑体" w:hint="eastAsia"/>
                <w:kern w:val="0"/>
              </w:rPr>
              <w:t>公斤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>25%-40%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≤</w:t>
            </w:r>
            <w:r>
              <w:rPr>
                <w:rFonts w:ascii="黑体" w:eastAsia="黑体" w:hAnsi="宋体" w:cs="黑体"/>
                <w:kern w:val="0"/>
              </w:rPr>
              <w:t>36%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≤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0.5%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≥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1159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AFD" w:rsidRDefault="009A527E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6.9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3C2AFD">
        <w:trPr>
          <w:trHeight w:val="499"/>
        </w:trPr>
        <w:tc>
          <w:tcPr>
            <w:tcW w:w="9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widowControl/>
              <w:spacing w:line="280" w:lineRule="atLeast"/>
              <w:jc w:val="center"/>
              <w:rPr>
                <w:rFonts w:ascii="黑体" w:eastAsia="黑体" w:hAnsi="宋体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C2AFD" w:rsidRDefault="003C2AFD" w:rsidP="00441B65">
            <w:pPr>
              <w:widowControl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b/>
                <w:bCs/>
                <w:kern w:val="0"/>
              </w:rPr>
            </w:pPr>
            <w:r>
              <w:rPr>
                <w:rFonts w:ascii="黑体" w:eastAsia="黑体" w:hAnsi="宋体" w:cs="黑体"/>
                <w:b/>
                <w:bCs/>
                <w:kern w:val="0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b/>
                <w:bCs/>
                <w:kern w:val="0"/>
              </w:rPr>
            </w:pPr>
            <w:r>
              <w:rPr>
                <w:rFonts w:ascii="黑体" w:eastAsia="黑体" w:hAnsi="宋体" w:cs="黑体"/>
                <w:b/>
                <w:bCs/>
                <w:kern w:val="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3C2AFD">
        <w:trPr>
          <w:trHeight w:val="624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长春热电厂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C2AFD" w:rsidRDefault="009A527E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5.0</w:t>
            </w:r>
            <w:r w:rsidR="003C2AFD">
              <w:rPr>
                <w:rFonts w:ascii="黑体" w:eastAsia="黑体" w:hAnsi="宋体" w:cs="黑体" w:hint="eastAsia"/>
                <w:kern w:val="0"/>
              </w:rPr>
              <w:t>万吨（褐煤）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≥</w:t>
            </w:r>
            <w:r>
              <w:rPr>
                <w:rFonts w:ascii="黑体" w:eastAsia="黑体" w:hAnsi="宋体" w:cs="黑体"/>
                <w:kern w:val="0"/>
              </w:rPr>
              <w:t>3150</w:t>
            </w:r>
            <w:r>
              <w:rPr>
                <w:rFonts w:ascii="黑体" w:eastAsia="黑体" w:hAnsi="宋体" w:cs="黑体" w:hint="eastAsia"/>
                <w:kern w:val="0"/>
              </w:rPr>
              <w:t>千卡</w:t>
            </w:r>
            <w:r>
              <w:rPr>
                <w:rFonts w:ascii="黑体" w:eastAsia="黑体" w:hAnsi="宋体" w:cs="黑体"/>
                <w:kern w:val="0"/>
              </w:rPr>
              <w:t>/</w:t>
            </w:r>
            <w:r>
              <w:rPr>
                <w:rFonts w:ascii="黑体" w:eastAsia="黑体" w:hAnsi="宋体" w:cs="黑体" w:hint="eastAsia"/>
                <w:kern w:val="0"/>
              </w:rPr>
              <w:t>公斤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>20%-44%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≤</w:t>
            </w:r>
            <w:r>
              <w:rPr>
                <w:rFonts w:ascii="黑体" w:eastAsia="黑体" w:hAnsi="宋体" w:cs="黑体"/>
                <w:kern w:val="0"/>
              </w:rPr>
              <w:t>35%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≤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0.6%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≥</w:t>
            </w:r>
            <w:r w:rsidR="009A527E">
              <w:rPr>
                <w:rFonts w:ascii="黑体" w:eastAsia="黑体" w:hAnsi="宋体" w:cs="黑体"/>
                <w:b/>
                <w:bCs/>
                <w:kern w:val="0"/>
              </w:rPr>
              <w:t>1</w:t>
            </w:r>
            <w:r w:rsidR="009A527E">
              <w:rPr>
                <w:rFonts w:ascii="黑体" w:eastAsia="黑体" w:hAnsi="宋体" w:cs="黑体" w:hint="eastAsia"/>
                <w:b/>
                <w:bCs/>
                <w:kern w:val="0"/>
              </w:rPr>
              <w:t>25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>6.</w:t>
            </w:r>
            <w:r w:rsidR="009A527E">
              <w:rPr>
                <w:rFonts w:ascii="黑体" w:eastAsia="黑体" w:hAnsi="宋体" w:cs="黑体" w:hint="eastAsia"/>
                <w:kern w:val="0"/>
              </w:rPr>
              <w:t>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3C2AFD">
        <w:trPr>
          <w:trHeight w:val="624"/>
        </w:trPr>
        <w:tc>
          <w:tcPr>
            <w:tcW w:w="98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C2AFD" w:rsidRDefault="003C2AFD" w:rsidP="00AC44D8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FD" w:rsidRDefault="003C2AFD" w:rsidP="00AC44D8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AC44D8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C2AFD" w:rsidRDefault="003C2AFD" w:rsidP="00AC44D8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AC44D8">
            <w:pPr>
              <w:widowControl/>
              <w:spacing w:line="240" w:lineRule="atLeast"/>
              <w:jc w:val="center"/>
              <w:rPr>
                <w:rFonts w:ascii="黑体" w:eastAsia="黑体" w:hAnsi="宋体" w:cs="黑体"/>
                <w:b/>
                <w:bCs/>
                <w:kern w:val="0"/>
              </w:rPr>
            </w:pPr>
            <w:r>
              <w:rPr>
                <w:rFonts w:ascii="黑体" w:eastAsia="黑体" w:hAnsi="宋体" w:cs="黑体"/>
                <w:b/>
                <w:bCs/>
                <w:kern w:val="0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C2AFD" w:rsidRDefault="003C2AFD" w:rsidP="00AC44D8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>
              <w:rPr>
                <w:rFonts w:ascii="黑体" w:eastAsia="黑体" w:hAnsi="宋体" w:cs="黑体"/>
                <w:b/>
                <w:bCs/>
                <w:kern w:val="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3C2AFD">
        <w:trPr>
          <w:trHeight w:val="624"/>
        </w:trPr>
        <w:tc>
          <w:tcPr>
            <w:tcW w:w="9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白山煤矸石发电公司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>4</w:t>
            </w:r>
            <w:r w:rsidR="009A527E">
              <w:rPr>
                <w:rFonts w:ascii="黑体" w:eastAsia="黑体" w:hAnsi="宋体" w:cs="黑体" w:hint="eastAsia"/>
                <w:kern w:val="0"/>
              </w:rPr>
              <w:t>万吨（烟</w:t>
            </w:r>
            <w:r>
              <w:rPr>
                <w:rFonts w:ascii="黑体" w:eastAsia="黑体" w:hAnsi="宋体" w:cs="黑体" w:hint="eastAsia"/>
                <w:kern w:val="0"/>
              </w:rPr>
              <w:t>煤）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≥</w:t>
            </w:r>
            <w:r>
              <w:rPr>
                <w:rFonts w:ascii="黑体" w:eastAsia="黑体" w:hAnsi="宋体" w:cs="黑体"/>
                <w:kern w:val="0"/>
              </w:rPr>
              <w:t>2600</w:t>
            </w:r>
            <w:r>
              <w:rPr>
                <w:rFonts w:ascii="黑体" w:eastAsia="黑体" w:hAnsi="宋体" w:cs="黑体" w:hint="eastAsia"/>
                <w:kern w:val="0"/>
              </w:rPr>
              <w:t>千卡</w:t>
            </w:r>
            <w:r>
              <w:rPr>
                <w:rFonts w:ascii="黑体" w:eastAsia="黑体" w:hAnsi="宋体" w:cs="黑体"/>
                <w:kern w:val="0"/>
              </w:rPr>
              <w:t>/</w:t>
            </w:r>
            <w:r>
              <w:rPr>
                <w:rFonts w:ascii="黑体" w:eastAsia="黑体" w:hAnsi="宋体" w:cs="黑体" w:hint="eastAsia"/>
                <w:kern w:val="0"/>
              </w:rPr>
              <w:t>公斤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>20%-30%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  <w:r>
              <w:rPr>
                <w:rFonts w:ascii="黑体" w:eastAsia="黑体" w:hAnsi="宋体" w:cs="黑体" w:hint="eastAsia"/>
                <w:kern w:val="0"/>
              </w:rPr>
              <w:t>≤</w:t>
            </w:r>
            <w:r>
              <w:rPr>
                <w:rFonts w:ascii="黑体" w:eastAsia="黑体" w:hAnsi="宋体" w:cs="黑体"/>
                <w:kern w:val="0"/>
              </w:rPr>
              <w:t>12%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>
              <w:rPr>
                <w:rFonts w:ascii="黑体" w:eastAsia="黑体" w:hAnsi="宋体" w:cs="黑体" w:hint="eastAsia"/>
                <w:b/>
                <w:bCs/>
                <w:kern w:val="0"/>
              </w:rPr>
              <w:t>≤</w:t>
            </w:r>
            <w:r>
              <w:rPr>
                <w:rFonts w:ascii="黑体" w:eastAsia="黑体" w:hAnsi="宋体" w:cs="黑体"/>
                <w:b/>
                <w:bCs/>
                <w:kern w:val="0"/>
              </w:rPr>
              <w:t>0.7%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C2AFD" w:rsidRDefault="003C2AFD" w:rsidP="009A527E">
            <w:pPr>
              <w:widowControl/>
              <w:spacing w:line="240" w:lineRule="atLeast"/>
              <w:rPr>
                <w:rFonts w:ascii="黑体" w:eastAsia="黑体" w:hAnsi="宋体"/>
                <w:b/>
                <w:bCs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 w:cs="黑体"/>
                <w:kern w:val="0"/>
              </w:rPr>
            </w:pPr>
            <w:r>
              <w:rPr>
                <w:rFonts w:ascii="黑体" w:eastAsia="黑体" w:hAnsi="宋体" w:cs="黑体"/>
                <w:kern w:val="0"/>
              </w:rPr>
              <w:t>5.</w:t>
            </w:r>
            <w:r w:rsidR="005C359D">
              <w:rPr>
                <w:rFonts w:ascii="黑体" w:eastAsia="黑体" w:hAnsi="宋体" w:cs="黑体" w:hint="eastAsia"/>
                <w:kern w:val="0"/>
              </w:rPr>
              <w:t>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</w:tr>
      <w:tr w:rsidR="003C2AFD">
        <w:trPr>
          <w:trHeight w:val="428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widowControl/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供应商</w:t>
            </w:r>
          </w:p>
          <w:p w:rsidR="003C2AFD" w:rsidRDefault="003C2AFD" w:rsidP="00441B65">
            <w:pPr>
              <w:widowControl/>
              <w:spacing w:line="280" w:lineRule="atLeast"/>
              <w:jc w:val="center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18"/>
                <w:szCs w:val="18"/>
              </w:rPr>
              <w:t>填报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C2AFD" w:rsidRDefault="003C2AFD" w:rsidP="00441B65">
            <w:pPr>
              <w:widowControl/>
              <w:spacing w:line="240" w:lineRule="atLeast"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FD" w:rsidRDefault="003C2AFD" w:rsidP="00441B65">
            <w:pPr>
              <w:spacing w:line="240" w:lineRule="atLeast"/>
              <w:jc w:val="center"/>
              <w:rPr>
                <w:rFonts w:ascii="黑体" w:eastAsia="黑体" w:hAnsi="宋体"/>
                <w:kern w:val="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</w:tr>
      <w:tr w:rsidR="003C2AFD">
        <w:trPr>
          <w:trHeight w:val="428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widowControl/>
              <w:spacing w:line="280" w:lineRule="atLeast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C2AFD" w:rsidRDefault="003C2AFD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</w:tr>
      <w:tr w:rsidR="003C2AFD">
        <w:trPr>
          <w:trHeight w:val="428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widowControl/>
              <w:spacing w:line="280" w:lineRule="atLeast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C2AFD" w:rsidRDefault="003C2AFD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</w:tr>
      <w:tr w:rsidR="003C2AFD">
        <w:trPr>
          <w:trHeight w:val="428"/>
        </w:trPr>
        <w:tc>
          <w:tcPr>
            <w:tcW w:w="9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AFD" w:rsidRDefault="003C2AFD" w:rsidP="00441B65">
            <w:pPr>
              <w:widowControl/>
              <w:spacing w:line="280" w:lineRule="atLeast"/>
              <w:rPr>
                <w:rFonts w:ascii="黑体" w:eastAsia="黑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C2AFD" w:rsidRDefault="003C2AFD" w:rsidP="00441B65">
            <w:pPr>
              <w:widowControl/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FD" w:rsidRDefault="003C2AFD" w:rsidP="00441B65">
            <w:pPr>
              <w:spacing w:line="240" w:lineRule="atLeast"/>
              <w:rPr>
                <w:rFonts w:ascii="黑体" w:eastAsia="黑体" w:hAnsi="宋体"/>
                <w:kern w:val="0"/>
              </w:rPr>
            </w:pPr>
          </w:p>
        </w:tc>
      </w:tr>
    </w:tbl>
    <w:p w:rsidR="003C2AFD" w:rsidRPr="00CD37A1" w:rsidRDefault="003C2AFD" w:rsidP="00613E86">
      <w:pPr>
        <w:ind w:left="480" w:hangingChars="200" w:hanging="480"/>
      </w:pPr>
      <w:r>
        <w:rPr>
          <w:rFonts w:ascii="黑体" w:eastAsia="黑体" w:hAnsi="宋体" w:cs="黑体" w:hint="eastAsia"/>
          <w:kern w:val="0"/>
          <w:sz w:val="24"/>
          <w:szCs w:val="24"/>
        </w:rPr>
        <w:t>报价须知</w:t>
      </w:r>
      <w:r>
        <w:rPr>
          <w:rFonts w:ascii="黑体" w:eastAsia="黑体" w:hAnsi="宋体" w:cs="黑体"/>
          <w:kern w:val="0"/>
          <w:sz w:val="24"/>
          <w:szCs w:val="24"/>
        </w:rPr>
        <w:t xml:space="preserve">: </w:t>
      </w:r>
      <w:r>
        <w:rPr>
          <w:rFonts w:ascii="宋体" w:hAnsi="宋体" w:cs="宋体" w:hint="eastAsia"/>
          <w:kern w:val="0"/>
          <w:sz w:val="24"/>
          <w:szCs w:val="24"/>
        </w:rPr>
        <w:t>一、关于本次报价的有关要求：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、以上报价为到厂二票制含税价，服从买方的统一调配。请如实对应填写所供应电煤的数量、质量指标及到电厂时间，并注明具体煤种及原煤或混煤，否则视为无效。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、请于</w:t>
      </w:r>
      <w:r>
        <w:rPr>
          <w:rFonts w:ascii="宋体" w:hAnsi="宋体" w:cs="宋体"/>
          <w:kern w:val="0"/>
          <w:sz w:val="24"/>
          <w:szCs w:val="24"/>
        </w:rPr>
        <w:t>2016</w:t>
      </w:r>
      <w:r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月</w:t>
      </w:r>
      <w:r w:rsidR="009A527E">
        <w:rPr>
          <w:rFonts w:ascii="宋体" w:hAnsi="宋体" w:cs="宋体"/>
          <w:kern w:val="0"/>
          <w:sz w:val="24"/>
          <w:szCs w:val="24"/>
        </w:rPr>
        <w:t>2</w:t>
      </w:r>
      <w:r w:rsidR="009A527E">
        <w:rPr>
          <w:rFonts w:ascii="宋体" w:hAnsi="宋体" w:cs="宋体" w:hint="eastAsia"/>
          <w:kern w:val="0"/>
          <w:sz w:val="24"/>
          <w:szCs w:val="24"/>
        </w:rPr>
        <w:t>9</w:t>
      </w:r>
      <w:r w:rsidR="00A230F8">
        <w:rPr>
          <w:rFonts w:ascii="宋体" w:hAnsi="宋体" w:cs="宋体" w:hint="eastAsia"/>
          <w:kern w:val="0"/>
          <w:sz w:val="24"/>
          <w:szCs w:val="24"/>
        </w:rPr>
        <w:t>日（周五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  <w:hyperlink r:id="rId6" w:history="1">
        <w:r w:rsidRPr="00125446">
          <w:rPr>
            <w:rStyle w:val="a7"/>
            <w:rFonts w:ascii="宋体" w:hAnsi="宋体" w:cs="宋体" w:hint="eastAsia"/>
            <w:color w:val="FF0000"/>
            <w:kern w:val="0"/>
            <w:sz w:val="24"/>
            <w:szCs w:val="24"/>
          </w:rPr>
          <w:t>上午</w:t>
        </w:r>
        <w:r w:rsidRPr="00125446">
          <w:rPr>
            <w:rStyle w:val="a7"/>
            <w:rFonts w:ascii="宋体" w:hAnsi="宋体" w:cs="宋体"/>
            <w:color w:val="FF0000"/>
            <w:kern w:val="0"/>
            <w:sz w:val="24"/>
            <w:szCs w:val="24"/>
          </w:rPr>
          <w:t>9</w:t>
        </w:r>
        <w:r w:rsidRPr="00125446">
          <w:rPr>
            <w:rStyle w:val="a7"/>
            <w:rFonts w:ascii="宋体" w:hAnsi="宋体" w:cs="宋体" w:hint="eastAsia"/>
            <w:color w:val="FF0000"/>
            <w:kern w:val="0"/>
            <w:sz w:val="24"/>
            <w:szCs w:val="24"/>
          </w:rPr>
          <w:t>时至</w:t>
        </w:r>
        <w:r w:rsidRPr="00125446">
          <w:rPr>
            <w:rStyle w:val="a7"/>
            <w:rFonts w:ascii="宋体" w:hAnsi="宋体" w:cs="宋体"/>
            <w:color w:val="FF0000"/>
            <w:kern w:val="0"/>
            <w:sz w:val="24"/>
            <w:szCs w:val="24"/>
          </w:rPr>
          <w:t>14</w:t>
        </w:r>
        <w:r w:rsidRPr="00125446">
          <w:rPr>
            <w:rStyle w:val="a7"/>
            <w:rFonts w:ascii="宋体" w:hAnsi="宋体" w:cs="宋体" w:hint="eastAsia"/>
            <w:color w:val="FF0000"/>
            <w:kern w:val="0"/>
            <w:sz w:val="24"/>
            <w:szCs w:val="24"/>
          </w:rPr>
          <w:t>时将该表（要盖好公章）发至</w:t>
        </w:r>
        <w:r w:rsidRPr="00125446">
          <w:rPr>
            <w:rStyle w:val="a7"/>
            <w:rFonts w:ascii="宋体" w:hAnsi="宋体" w:cs="宋体"/>
            <w:color w:val="FF0000"/>
            <w:kern w:val="0"/>
            <w:sz w:val="24"/>
            <w:szCs w:val="24"/>
          </w:rPr>
          <w:t>ccgyd407301@163.com</w:t>
        </w:r>
      </w:hyperlink>
      <w:r>
        <w:rPr>
          <w:rFonts w:ascii="宋体" w:hAnsi="宋体" w:cs="宋体" w:hint="eastAsia"/>
          <w:kern w:val="0"/>
          <w:sz w:val="24"/>
          <w:szCs w:val="24"/>
        </w:rPr>
        <w:t>邮箱中，提前或逾期均视为无效。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、请在投标单位公章处同时书写出单位名称。二、同等条件下，到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厂时间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>在前的优先考虑为预中标单位，严格按合同数量和时间要求供应，若未按时到厂，每推迟一天按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元</w:t>
      </w:r>
      <w:r>
        <w:rPr>
          <w:rFonts w:ascii="宋体" w:hAnsi="宋体" w:cs="宋体"/>
          <w:kern w:val="0"/>
          <w:sz w:val="24"/>
          <w:szCs w:val="24"/>
        </w:rPr>
        <w:t>/</w:t>
      </w:r>
      <w:r>
        <w:rPr>
          <w:rFonts w:ascii="宋体" w:hAnsi="宋体" w:cs="宋体" w:hint="eastAsia"/>
          <w:kern w:val="0"/>
          <w:sz w:val="24"/>
          <w:szCs w:val="24"/>
        </w:rPr>
        <w:t>吨扣款，以此类推。三、</w:t>
      </w:r>
      <w: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含硫量大于规定指标以上实行扣款或拒收。四，为了将来实行网上报价的需要，从本次报价开始，实行邮箱</w:t>
      </w:r>
      <w:proofErr w:type="gramStart"/>
      <w:r w:rsidRPr="00CD37A1">
        <w:rPr>
          <w:rFonts w:ascii="宋体" w:hAnsi="宋体" w:cs="宋体" w:hint="eastAsia"/>
          <w:kern w:val="0"/>
          <w:sz w:val="24"/>
          <w:szCs w:val="24"/>
        </w:rPr>
        <w:t>和易煤网</w:t>
      </w:r>
      <w:proofErr w:type="gramEnd"/>
      <w:r w:rsidRPr="00CD37A1">
        <w:rPr>
          <w:rFonts w:ascii="宋体" w:hAnsi="宋体" w:cs="宋体"/>
          <w:kern w:val="0"/>
          <w:sz w:val="24"/>
          <w:szCs w:val="24"/>
        </w:rPr>
        <w:t>(WWW.yimei180.com)</w:t>
      </w:r>
      <w:r>
        <w:rPr>
          <w:rFonts w:ascii="宋体" w:hAnsi="宋体" w:cs="宋体" w:hint="eastAsia"/>
          <w:kern w:val="0"/>
          <w:sz w:val="24"/>
          <w:szCs w:val="24"/>
        </w:rPr>
        <w:t>报价同步进行，但以邮箱</w:t>
      </w:r>
      <w:r w:rsidRPr="00CD37A1">
        <w:rPr>
          <w:rFonts w:ascii="宋体" w:hAnsi="宋体" w:cs="宋体" w:hint="eastAsia"/>
          <w:kern w:val="0"/>
          <w:sz w:val="24"/>
          <w:szCs w:val="24"/>
        </w:rPr>
        <w:t>报价为准，请报价单位以两种方式报价并确保报价内容一致。</w:t>
      </w:r>
    </w:p>
    <w:sectPr w:rsidR="003C2AFD" w:rsidRPr="00CD37A1" w:rsidSect="00C0676D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D7D" w:rsidRDefault="00F01D7D" w:rsidP="00E17C7B">
      <w:r>
        <w:separator/>
      </w:r>
    </w:p>
  </w:endnote>
  <w:endnote w:type="continuationSeparator" w:id="0">
    <w:p w:rsidR="00F01D7D" w:rsidRDefault="00F01D7D" w:rsidP="00E17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D7D" w:rsidRDefault="00F01D7D" w:rsidP="00E17C7B">
      <w:r>
        <w:separator/>
      </w:r>
    </w:p>
  </w:footnote>
  <w:footnote w:type="continuationSeparator" w:id="0">
    <w:p w:rsidR="00F01D7D" w:rsidRDefault="00F01D7D" w:rsidP="00E17C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43B9"/>
    <w:rsid w:val="00020E25"/>
    <w:rsid w:val="00024A12"/>
    <w:rsid w:val="00027F75"/>
    <w:rsid w:val="00094CB6"/>
    <w:rsid w:val="00113B64"/>
    <w:rsid w:val="00123DB8"/>
    <w:rsid w:val="00125446"/>
    <w:rsid w:val="00141326"/>
    <w:rsid w:val="001454EF"/>
    <w:rsid w:val="0017269A"/>
    <w:rsid w:val="001A42C6"/>
    <w:rsid w:val="001B0AFE"/>
    <w:rsid w:val="001C5287"/>
    <w:rsid w:val="00210E9B"/>
    <w:rsid w:val="00231E8E"/>
    <w:rsid w:val="00242BD3"/>
    <w:rsid w:val="00242BD4"/>
    <w:rsid w:val="00272EAD"/>
    <w:rsid w:val="002A0C17"/>
    <w:rsid w:val="002B432D"/>
    <w:rsid w:val="002E0730"/>
    <w:rsid w:val="002F2B25"/>
    <w:rsid w:val="00310F94"/>
    <w:rsid w:val="0034205D"/>
    <w:rsid w:val="003738B8"/>
    <w:rsid w:val="00373BA8"/>
    <w:rsid w:val="003C2AFD"/>
    <w:rsid w:val="003E3AC4"/>
    <w:rsid w:val="003F27CD"/>
    <w:rsid w:val="003F5C79"/>
    <w:rsid w:val="004252EB"/>
    <w:rsid w:val="00441B65"/>
    <w:rsid w:val="00456E5A"/>
    <w:rsid w:val="004812DF"/>
    <w:rsid w:val="004D3D06"/>
    <w:rsid w:val="00552682"/>
    <w:rsid w:val="00564636"/>
    <w:rsid w:val="005C1207"/>
    <w:rsid w:val="005C359D"/>
    <w:rsid w:val="005C47A8"/>
    <w:rsid w:val="005C6C1E"/>
    <w:rsid w:val="005F5E56"/>
    <w:rsid w:val="006014A8"/>
    <w:rsid w:val="00613E86"/>
    <w:rsid w:val="00616AC2"/>
    <w:rsid w:val="006222AA"/>
    <w:rsid w:val="00631E9A"/>
    <w:rsid w:val="0065135B"/>
    <w:rsid w:val="0065182E"/>
    <w:rsid w:val="006637FA"/>
    <w:rsid w:val="006A5994"/>
    <w:rsid w:val="007447BD"/>
    <w:rsid w:val="00786D9A"/>
    <w:rsid w:val="007C6363"/>
    <w:rsid w:val="00805B2D"/>
    <w:rsid w:val="008146A5"/>
    <w:rsid w:val="0081541E"/>
    <w:rsid w:val="00893B61"/>
    <w:rsid w:val="008E1066"/>
    <w:rsid w:val="00955BA5"/>
    <w:rsid w:val="009A28ED"/>
    <w:rsid w:val="009A527E"/>
    <w:rsid w:val="009C1AEF"/>
    <w:rsid w:val="009D09A2"/>
    <w:rsid w:val="009F20F2"/>
    <w:rsid w:val="009F4DC3"/>
    <w:rsid w:val="00A16632"/>
    <w:rsid w:val="00A17C36"/>
    <w:rsid w:val="00A230F8"/>
    <w:rsid w:val="00A6535B"/>
    <w:rsid w:val="00A741AD"/>
    <w:rsid w:val="00A83EBC"/>
    <w:rsid w:val="00AA4BCB"/>
    <w:rsid w:val="00AB1134"/>
    <w:rsid w:val="00AC44D8"/>
    <w:rsid w:val="00AD0A44"/>
    <w:rsid w:val="00AE54D4"/>
    <w:rsid w:val="00B2000B"/>
    <w:rsid w:val="00B243B9"/>
    <w:rsid w:val="00B4362D"/>
    <w:rsid w:val="00B86EA5"/>
    <w:rsid w:val="00B90AC4"/>
    <w:rsid w:val="00BB4970"/>
    <w:rsid w:val="00BB7C5F"/>
    <w:rsid w:val="00BC0590"/>
    <w:rsid w:val="00BD57B3"/>
    <w:rsid w:val="00BE1B47"/>
    <w:rsid w:val="00BE629B"/>
    <w:rsid w:val="00BF2949"/>
    <w:rsid w:val="00C0676D"/>
    <w:rsid w:val="00C37DC8"/>
    <w:rsid w:val="00C867E8"/>
    <w:rsid w:val="00C9192A"/>
    <w:rsid w:val="00CA44D6"/>
    <w:rsid w:val="00CD37A1"/>
    <w:rsid w:val="00D21E54"/>
    <w:rsid w:val="00D50841"/>
    <w:rsid w:val="00D53A6A"/>
    <w:rsid w:val="00D5665D"/>
    <w:rsid w:val="00D824F8"/>
    <w:rsid w:val="00D84BE7"/>
    <w:rsid w:val="00E17C7B"/>
    <w:rsid w:val="00E20C5A"/>
    <w:rsid w:val="00E30E36"/>
    <w:rsid w:val="00E67A2E"/>
    <w:rsid w:val="00E76A52"/>
    <w:rsid w:val="00EF4BB9"/>
    <w:rsid w:val="00F01D7D"/>
    <w:rsid w:val="00F36469"/>
    <w:rsid w:val="00F70051"/>
    <w:rsid w:val="00FD7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B9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17C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17C7B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17C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17C7B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AD0A44"/>
  </w:style>
  <w:style w:type="paragraph" w:styleId="a5">
    <w:name w:val="Normal (Web)"/>
    <w:basedOn w:val="a"/>
    <w:uiPriority w:val="99"/>
    <w:rsid w:val="00AD0A4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fb">
    <w:name w:val="fb"/>
    <w:basedOn w:val="a0"/>
    <w:uiPriority w:val="99"/>
    <w:rsid w:val="00AD0A44"/>
  </w:style>
  <w:style w:type="character" w:customStyle="1" w:styleId="tender-dis-unit">
    <w:name w:val="tender-dis-unit"/>
    <w:basedOn w:val="a0"/>
    <w:uiPriority w:val="99"/>
    <w:rsid w:val="00AD0A44"/>
  </w:style>
  <w:style w:type="character" w:customStyle="1" w:styleId="itemeachsum">
    <w:name w:val="item_each_sum"/>
    <w:basedOn w:val="a0"/>
    <w:uiPriority w:val="99"/>
    <w:rsid w:val="00AD0A44"/>
  </w:style>
  <w:style w:type="character" w:customStyle="1" w:styleId="s-spread-on">
    <w:name w:val="s-spread-on"/>
    <w:basedOn w:val="a0"/>
    <w:uiPriority w:val="99"/>
    <w:rsid w:val="00AD0A44"/>
  </w:style>
  <w:style w:type="character" w:styleId="a6">
    <w:name w:val="Strong"/>
    <w:basedOn w:val="a0"/>
    <w:uiPriority w:val="99"/>
    <w:qFormat/>
    <w:locked/>
    <w:rsid w:val="00AD0A44"/>
    <w:rPr>
      <w:b/>
      <w:bCs/>
    </w:rPr>
  </w:style>
  <w:style w:type="character" w:customStyle="1" w:styleId="surplus">
    <w:name w:val="surplus"/>
    <w:basedOn w:val="a0"/>
    <w:uiPriority w:val="99"/>
    <w:rsid w:val="00AD0A44"/>
  </w:style>
  <w:style w:type="character" w:customStyle="1" w:styleId="itemheadersum">
    <w:name w:val="item_header_sum"/>
    <w:basedOn w:val="a0"/>
    <w:uiPriority w:val="99"/>
    <w:rsid w:val="00AD0A44"/>
  </w:style>
  <w:style w:type="character" w:customStyle="1" w:styleId="divicon">
    <w:name w:val="div_icon"/>
    <w:basedOn w:val="a0"/>
    <w:uiPriority w:val="99"/>
    <w:rsid w:val="00AD0A44"/>
  </w:style>
  <w:style w:type="character" w:styleId="a7">
    <w:name w:val="Hyperlink"/>
    <w:basedOn w:val="a0"/>
    <w:uiPriority w:val="99"/>
    <w:rsid w:val="00E67A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01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1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01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70">
              <w:marLeft w:val="0"/>
              <w:marRight w:val="0"/>
              <w:marTop w:val="0"/>
              <w:marBottom w:val="0"/>
              <w:divBdr>
                <w:top w:val="single" w:sz="4" w:space="0" w:color="00B7EC"/>
                <w:left w:val="single" w:sz="4" w:space="12" w:color="E4E4E4"/>
                <w:bottom w:val="none" w:sz="0" w:space="0" w:color="auto"/>
                <w:right w:val="single" w:sz="4" w:space="0" w:color="E4E4E4"/>
              </w:divBdr>
              <w:divsChild>
                <w:div w:id="145301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01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1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01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01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" w:space="6" w:color="E4E4E4"/>
                            <w:bottom w:val="single" w:sz="4" w:space="0" w:color="E4E4E4"/>
                            <w:right w:val="single" w:sz="4" w:space="0" w:color="E4E4E4"/>
                          </w:divBdr>
                          <w:divsChild>
                            <w:div w:id="1453017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01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30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86">
              <w:marLeft w:val="0"/>
              <w:marRight w:val="0"/>
              <w:marTop w:val="0"/>
              <w:marBottom w:val="0"/>
              <w:divBdr>
                <w:top w:val="single" w:sz="4" w:space="0" w:color="00B7EC"/>
                <w:left w:val="single" w:sz="4" w:space="12" w:color="E4E4E4"/>
                <w:bottom w:val="none" w:sz="0" w:space="0" w:color="auto"/>
                <w:right w:val="single" w:sz="4" w:space="0" w:color="E4E4E4"/>
              </w:divBdr>
              <w:divsChild>
                <w:div w:id="145301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01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01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01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" w:space="6" w:color="E4E4E4"/>
                            <w:bottom w:val="single" w:sz="4" w:space="0" w:color="E4E4E4"/>
                            <w:right w:val="single" w:sz="4" w:space="0" w:color="E4E4E4"/>
                          </w:divBdr>
                          <w:divsChild>
                            <w:div w:id="145301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017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30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46">
              <w:marLeft w:val="0"/>
              <w:marRight w:val="0"/>
              <w:marTop w:val="0"/>
              <w:marBottom w:val="0"/>
              <w:divBdr>
                <w:top w:val="single" w:sz="4" w:space="0" w:color="00B7EC"/>
                <w:left w:val="single" w:sz="4" w:space="12" w:color="E4E4E4"/>
                <w:bottom w:val="none" w:sz="0" w:space="0" w:color="auto"/>
                <w:right w:val="single" w:sz="4" w:space="0" w:color="E4E4E4"/>
              </w:divBdr>
              <w:divsChild>
                <w:div w:id="145301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01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72">
              <w:marLeft w:val="0"/>
              <w:marRight w:val="0"/>
              <w:marTop w:val="0"/>
              <w:marBottom w:val="0"/>
              <w:divBdr>
                <w:top w:val="single" w:sz="4" w:space="0" w:color="00B7EC"/>
                <w:left w:val="single" w:sz="4" w:space="12" w:color="E4E4E4"/>
                <w:bottom w:val="none" w:sz="0" w:space="0" w:color="auto"/>
                <w:right w:val="single" w:sz="4" w:space="0" w:color="E4E4E4"/>
              </w:divBdr>
              <w:divsChild>
                <w:div w:id="145301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301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1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01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01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" w:space="6" w:color="E4E4E4"/>
                            <w:bottom w:val="single" w:sz="4" w:space="0" w:color="E4E4E4"/>
                            <w:right w:val="single" w:sz="4" w:space="0" w:color="E4E4E4"/>
                          </w:divBdr>
                          <w:divsChild>
                            <w:div w:id="1453017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017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19978;&#21320;9&#26102;&#33267;14&#26102;&#23558;&#35813;&#34920;&#21457;&#33267;ccgyd407301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华能吉林发电有限公司电煤招标报价一览表</dc:title>
  <dc:subject/>
  <dc:creator>郭育栋</dc:creator>
  <cp:keywords/>
  <dc:description/>
  <cp:lastModifiedBy>Lenovo</cp:lastModifiedBy>
  <cp:revision>9</cp:revision>
  <cp:lastPrinted>2016-01-15T05:32:00Z</cp:lastPrinted>
  <dcterms:created xsi:type="dcterms:W3CDTF">2016-01-20T00:36:00Z</dcterms:created>
  <dcterms:modified xsi:type="dcterms:W3CDTF">2016-01-26T03:03:00Z</dcterms:modified>
</cp:coreProperties>
</file>