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</w:t>
      </w:r>
      <w:r>
        <w:rPr>
          <w:rFonts w:hint="eastAsia" w:asciiTheme="minorEastAsia" w:hAnsiTheme="minorEastAsia"/>
          <w:sz w:val="28"/>
          <w:szCs w:val="28"/>
          <w:lang w:eastAsia="zh-CN"/>
        </w:rPr>
        <w:t>山西恒森泰科技有限公司</w:t>
      </w:r>
      <w:r>
        <w:rPr>
          <w:rFonts w:hint="eastAsia" w:asciiTheme="minorEastAsia" w:hAnsiTheme="minorEastAsia"/>
          <w:sz w:val="28"/>
          <w:szCs w:val="28"/>
        </w:rPr>
        <w:t>2016年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01</w:t>
      </w:r>
      <w:r>
        <w:rPr>
          <w:rFonts w:hint="eastAsia" w:asciiTheme="minorEastAsia" w:hAnsiTheme="minorEastAsia"/>
          <w:sz w:val="28"/>
          <w:szCs w:val="28"/>
        </w:rPr>
        <w:t>月份</w:t>
      </w:r>
      <w:r>
        <w:rPr>
          <w:rFonts w:hint="eastAsia" w:asciiTheme="minorEastAsia" w:hAnsiTheme="minorEastAsia"/>
          <w:sz w:val="28"/>
          <w:szCs w:val="28"/>
          <w:lang w:eastAsia="zh-CN"/>
        </w:rPr>
        <w:t>上半月</w:t>
      </w:r>
      <w:r>
        <w:rPr>
          <w:rFonts w:hint="eastAsia" w:asciiTheme="minorEastAsia" w:hAnsiTheme="minorEastAsia"/>
          <w:sz w:val="28"/>
          <w:szCs w:val="28"/>
        </w:rPr>
        <w:t>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1.5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</w:t>
      </w: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Times New Roman"/>
          <w:sz w:val="28"/>
          <w:szCs w:val="28"/>
        </w:rPr>
        <w:t>≤挥发份≤3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450元/吨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到厂车板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/>
          <w:sz w:val="28"/>
          <w:szCs w:val="28"/>
        </w:rPr>
        <w:t>日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C3147F0"/>
    <w:rsid w:val="1C273DA7"/>
    <w:rsid w:val="237370CB"/>
    <w:rsid w:val="38815ED2"/>
    <w:rsid w:val="3CF55FFF"/>
    <w:rsid w:val="4840227C"/>
    <w:rsid w:val="48D410CD"/>
    <w:rsid w:val="6AAB4264"/>
    <w:rsid w:val="7788534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Administrator</cp:lastModifiedBy>
  <dcterms:modified xsi:type="dcterms:W3CDTF">2016-12-18T04:24:53Z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