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我公司拟对</w:t>
      </w:r>
      <w:r>
        <w:rPr>
          <w:rFonts w:hint="eastAsia" w:asciiTheme="minorEastAsia" w:hAnsiTheme="minorEastAsia"/>
          <w:sz w:val="28"/>
          <w:szCs w:val="28"/>
          <w:lang w:eastAsia="zh-CN"/>
        </w:rPr>
        <w:t>山西恒森泰科技有限公司</w:t>
      </w:r>
      <w:r>
        <w:rPr>
          <w:rFonts w:hint="eastAsia" w:asciiTheme="minorEastAsia" w:hAnsiTheme="minorEastAsia"/>
          <w:sz w:val="28"/>
          <w:szCs w:val="28"/>
        </w:rPr>
        <w:t>2016年12月份电煤进行竞价采购，公告如下：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1、质量指标：收到基低位发热量≥5000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，收到基全硫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1.5</w:t>
      </w:r>
      <w:r>
        <w:rPr>
          <w:rFonts w:ascii="宋体" w:hAnsi="宋体" w:eastAsia="宋体" w:cs="Times New Roman"/>
          <w:sz w:val="28"/>
          <w:szCs w:val="28"/>
        </w:rPr>
        <w:t>%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</w:rPr>
        <w:t>收到基挥发分</w:t>
      </w:r>
      <w:r>
        <w:rPr>
          <w:rFonts w:hint="eastAsia" w:ascii="宋体" w:hAnsi="宋体" w:eastAsia="宋体" w:cs="Times New Roman"/>
          <w:sz w:val="28"/>
          <w:szCs w:val="28"/>
        </w:rPr>
        <w:t>2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Times New Roman"/>
          <w:sz w:val="28"/>
          <w:szCs w:val="28"/>
        </w:rPr>
        <w:t>≤挥发份≤3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490元/吨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3、采购数量：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万吨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31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  <w:lang w:eastAsia="zh-CN"/>
        </w:rPr>
        <w:t>到厂车板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货物要求现货，质数量验收及付款方式详见合同。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</w:t>
      </w:r>
      <w:r>
        <w:rPr>
          <w:rFonts w:hint="eastAsia" w:asciiTheme="minorEastAsia" w:hAnsiTheme="minorEastAsia"/>
          <w:b/>
          <w:sz w:val="28"/>
          <w:szCs w:val="28"/>
        </w:rPr>
        <w:t>竞价时间：</w:t>
      </w:r>
      <w:r>
        <w:rPr>
          <w:rFonts w:hint="eastAsia" w:asciiTheme="minorEastAsia" w:hAnsiTheme="minorEastAsia"/>
          <w:sz w:val="28"/>
          <w:szCs w:val="28"/>
        </w:rPr>
        <w:t>报价截止时间为2016年12月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16</w:t>
      </w:r>
      <w:r>
        <w:rPr>
          <w:rFonts w:hint="eastAsia" w:asciiTheme="minorEastAsia" w:hAnsiTheme="minorEastAsia"/>
          <w:sz w:val="28"/>
          <w:szCs w:val="28"/>
        </w:rPr>
        <w:t>日下午5：00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0C3147F0"/>
    <w:rsid w:val="1C273DA7"/>
    <w:rsid w:val="237370CB"/>
    <w:rsid w:val="38815ED2"/>
    <w:rsid w:val="3CF55FFF"/>
    <w:rsid w:val="48D410CD"/>
    <w:rsid w:val="6AAB4264"/>
    <w:rsid w:val="7788534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ScaleCrop>false</ScaleCrop>
  <LinksUpToDate>false</LinksUpToDate>
  <CharactersWithSpaces>340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Administrator</cp:lastModifiedBy>
  <dcterms:modified xsi:type="dcterms:W3CDTF">2016-12-13T06:50:42Z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