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赞皇县恒实商贸有限公司</w:t>
      </w:r>
      <w:r>
        <w:rPr>
          <w:rFonts w:hint="eastAsia" w:asciiTheme="minorEastAsia" w:hAnsiTheme="minorEastAsia"/>
          <w:sz w:val="28"/>
          <w:szCs w:val="28"/>
        </w:rPr>
        <w:t>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1.5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sz w:val="28"/>
          <w:szCs w:val="28"/>
        </w:rPr>
        <w:t>≤挥发份≤3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490元/吨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万吨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/>
          <w:sz w:val="28"/>
          <w:szCs w:val="28"/>
        </w:rPr>
        <w:t>日下午5：00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1C273DA7"/>
    <w:rsid w:val="237370CB"/>
    <w:rsid w:val="38815ED2"/>
    <w:rsid w:val="3CF55FFF"/>
    <w:rsid w:val="48D410CD"/>
    <w:rsid w:val="6AAB42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2016-12-13T06:32:03Z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