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after="0" w:line="500" w:lineRule="exact"/>
        <w:jc w:val="center"/>
        <w:rPr>
          <w:rFonts w:asciiTheme="minorEastAsia" w:hAnsiTheme="minorEastAsia" w:eastAsiaTheme="minorEastAsia"/>
          <w:sz w:val="36"/>
          <w:szCs w:val="36"/>
        </w:rPr>
      </w:pPr>
      <w:r>
        <w:rPr>
          <w:rFonts w:hint="eastAsia" w:asciiTheme="minorEastAsia" w:hAnsiTheme="minorEastAsia" w:eastAsiaTheme="minorEastAsia"/>
          <w:sz w:val="36"/>
          <w:szCs w:val="36"/>
        </w:rPr>
        <w:t>煤炭竞价采购公告</w:t>
      </w:r>
    </w:p>
    <w:p>
      <w:pPr>
        <w:spacing w:after="0" w:line="500" w:lineRule="exact"/>
        <w:ind w:firstLine="700" w:firstLineChars="2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30"/>
        </w:rPr>
        <w:t>平煤神马能源化工集团有限责任公司招标采购中心</w:t>
      </w:r>
      <w:r>
        <w:rPr>
          <w:rFonts w:hint="eastAsia" w:asciiTheme="minorEastAsia" w:hAnsiTheme="minorEastAsia" w:eastAsiaTheme="minorEastAsia"/>
          <w:sz w:val="28"/>
          <w:szCs w:val="28"/>
        </w:rPr>
        <w:t>（以下简称“招采中心”）拟对2022年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3</w:t>
      </w:r>
      <w:r>
        <w:rPr>
          <w:rFonts w:hint="eastAsia" w:asciiTheme="minorEastAsia" w:hAnsiTheme="minorEastAsia" w:eastAsiaTheme="minorEastAsia"/>
          <w:sz w:val="28"/>
          <w:szCs w:val="28"/>
        </w:rPr>
        <w:t>月份高热值动力煤进行第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二</w:t>
      </w:r>
      <w:r>
        <w:rPr>
          <w:rFonts w:hint="eastAsia" w:asciiTheme="minorEastAsia" w:hAnsiTheme="minorEastAsia" w:eastAsiaTheme="minorEastAsia"/>
          <w:sz w:val="28"/>
          <w:szCs w:val="28"/>
        </w:rPr>
        <w:t>次竞价采购，现公告如下。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一、量、质、价及交货期限要求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l、质量指标：Qnet. ar≥6000kca/kg, Vdaf≥25%, St．d≤0.70%，粒度＜50mm； 计量、化验以鲁阳煤电为准。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color w:val="FF0000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2、采购数量：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9000吨；现货，采购方随时调运，如中标方未能按照采购方要求供货，采购方可以终止合同退还履约保证金，合同自行解除。</w:t>
      </w:r>
    </w:p>
    <w:p>
      <w:pPr>
        <w:spacing w:after="0" w:line="500" w:lineRule="exac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3、最高限价：最高限价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21.5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元/百大卡·吨。</w:t>
      </w:r>
    </w:p>
    <w:p>
      <w:pPr>
        <w:spacing w:after="0" w:line="500" w:lineRule="exact"/>
        <w:ind w:left="517" w:left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（1）</w:t>
      </w:r>
      <w:r>
        <w:rPr>
          <w:rFonts w:hint="eastAsia" w:ascii="宋体" w:hAnsi="宋体" w:eastAsia="宋体" w:cs="宋体"/>
          <w:sz w:val="28"/>
          <w:szCs w:val="28"/>
        </w:rPr>
        <w:t>汽运及火运均执行</w:t>
      </w:r>
      <w:r>
        <w:rPr>
          <w:rFonts w:hint="eastAsia" w:asciiTheme="minorEastAsia" w:hAnsiTheme="minorEastAsia" w:eastAsiaTheme="minorEastAsia"/>
          <w:sz w:val="28"/>
          <w:szCs w:val="28"/>
        </w:rPr>
        <w:t>一票含税到厂价。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（2）火车运输途经平顶山东站的，平顶山东站铁路服务费全部由卖方承担，供应商未缴纳的，由招采中心从煤款中扣除。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（3）火车运输发生平煤神马集团铁路专用线运输费用的，矿区铁路运费19.78元/吨由卖方自行缴纳。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（4）交货期限：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3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11</w:t>
      </w:r>
      <w:r>
        <w:rPr>
          <w:rFonts w:hint="eastAsia" w:asciiTheme="minorEastAsia" w:hAnsiTheme="minorEastAsia" w:eastAsiaTheme="minorEastAsia"/>
          <w:sz w:val="28"/>
          <w:szCs w:val="28"/>
        </w:rPr>
        <w:t>日至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3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25</w:t>
      </w:r>
      <w:r>
        <w:rPr>
          <w:rFonts w:hint="eastAsia" w:asciiTheme="minorEastAsia" w:hAnsiTheme="minorEastAsia" w:eastAsiaTheme="minorEastAsia"/>
          <w:sz w:val="28"/>
          <w:szCs w:val="28"/>
        </w:rPr>
        <w:t>日。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(5)运输方式：汽运、火运或汽火联运均可（汽车运输的执行供应商中标报价；火车运输的，合同价为：供应商中标报价+0.1元/百大卡·吨。汽运必须符合平顶山市政府对煤炭运输车辆的环保要求）。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二、发运要求</w:t>
      </w:r>
    </w:p>
    <w:p>
      <w:pPr>
        <w:tabs>
          <w:tab w:val="left" w:pos="5040"/>
        </w:tabs>
        <w:spacing w:after="0" w:line="500" w:lineRule="exact"/>
        <w:ind w:firstLine="560" w:firstLineChars="200"/>
        <w:rPr>
          <w:rFonts w:asciiTheme="minorEastAsia" w:hAnsiTheme="minorEastAsia" w:eastAsiaTheme="minorEastAsia" w:cstheme="minorEastAsia"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合同签订后，供应商应按照合同条款及鲁阳煤电调运计划安排发运，合同期内完成量达到合同量80%及以上者视为完成，低于80%视同违约；合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同量50%≤合同期内完成量＜合同量80%，在对应质价结算价格基础上下浮0.2元/百大卡·吨，合同期内完成量＜合同量50%时，在对应质价结算价格基础上下浮0.4元/百大卡·吨，且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</w:rPr>
        <w:t>全额(竞价）履约保证金不予退还。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三、合同事宜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发热量阶梯计价、到货地点、运输方式、计量验收方法、结算方式、违约责任等内容请详细认真阅读煤炭买卖合同文本。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四、竞价时间：报价截止时间为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3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10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11：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31</w:t>
      </w:r>
      <w:r>
        <w:rPr>
          <w:rFonts w:hint="eastAsia" w:asciiTheme="minorEastAsia" w:hAnsiTheme="minorEastAsia" w:eastAsiaTheme="minorEastAsia"/>
          <w:sz w:val="28"/>
          <w:szCs w:val="28"/>
        </w:rPr>
        <w:t>。</w:t>
      </w:r>
    </w:p>
    <w:p>
      <w:pPr>
        <w:spacing w:after="0" w:line="50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五、竞价地点：本次采购全部通过易煤网（www.yimei180.com）阳光采购平台完成，其他形式报价无效。供应商在易煤网完成注册成为认证会员后，方可参与竞价（网站对会员注册及网上报价不收取任何费用）。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六、竞价保证金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为保证采购人及供应商的权益，每家供应商需支付50000元（伍万元整）竞价保证金。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1、到账时间：报价截止前，竞价保证金未支付或未及时到账，将失去本次竞价资格。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2、供应商必须通过本公司银行账户支付竞价保证金，并注明“竞价保证金”字样。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3、竞价保证金不接受现金支付。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4、竞价结束后在10个工作日内退还未中标供应商的竞价保证金，或按供应商意愿留作下次竞价保证金。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5、中标供应商自接到中标通知后3个工作日内到招采中心签订煤炭购销合同，超过3个工作日未签订合同，自动扣除竞价保证金。签订合同后竞价保证金自动转为履约保证金。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6、中标供应商如期履行合同义务完毕后，10个工作日内退还履约保证金，或按供应商意愿选择留作下次竞价保证金。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7、上次签订供应合同供应商合同兑现率达到80%视为合同完成，自开标之日起上次合同自动终止；合同兑现率未完成80%的供应商本次中标后，需先执行上次合同，完成80%后合同终止，方可执行本次合同。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七、报价填报要求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l、参加竞价的供应商必须单独报价。不允许同一企业或个人代表多家参与竞价，发现多家竞价人实为同一企业或个人的，报价无效。</w:t>
      </w:r>
    </w:p>
    <w:p>
      <w:pPr>
        <w:spacing w:after="0" w:line="50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2、填写“竞价单价”为该标段最高热值区间的结算价格，所填价格不得高于本公告最高限价，较最高限价降幅必须为0.05元/百大卡·吨的整数倍，否则报价无效。各热值区间价格降幅必须保持一致。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3、供应商只允许填报</w:t>
      </w:r>
      <w:r>
        <w:rPr>
          <w:rFonts w:hint="eastAsia" w:asciiTheme="minorEastAsia" w:hAnsiTheme="minorEastAsia"/>
          <w:color w:val="FF0000"/>
          <w:sz w:val="28"/>
          <w:szCs w:val="28"/>
        </w:rPr>
        <w:t>0.3、0.4、0.5</w:t>
      </w:r>
      <w:r>
        <w:rPr>
          <w:rFonts w:hint="eastAsia" w:asciiTheme="minorEastAsia" w:hAnsiTheme="minorEastAsia" w:eastAsiaTheme="minorEastAsia"/>
          <w:sz w:val="28"/>
          <w:szCs w:val="28"/>
        </w:rPr>
        <w:t>万吨，否则报价无效。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九、竞价评审规则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1、低价中标的原则：根据招标量的多少按照价格由低到高的顺序逐个确定中标供应商。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2、同等价格下，报名时间优先的原则。根据在易煤网的报名时间先后顺序，报名时间靠前的供应商优先中标。 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3、不按照招标公告要求报名（超过最高限价允许参与评标，但取消中标资格）或不按照公司计划调运的的供应商以及被取消报名资格的供应商，评标小组有权对其作无效投标处理。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4、未尽事宜由煤炭竞价采购评审小组决定。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十、其他说明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l、有意参与本次竞价的供应商应事先向我公司联系报名。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2、招采中心对竞价采购公告具有最终解释权。</w:t>
      </w:r>
    </w:p>
    <w:p>
      <w:pPr>
        <w:spacing w:after="0" w:line="500" w:lineRule="exact"/>
        <w:ind w:left="18" w:leftChars="8" w:right="-273" w:rightChars="-124" w:firstLine="632" w:firstLineChars="226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3、如有疑问，请在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3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10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11: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35</w:t>
      </w:r>
      <w:bookmarkStart w:id="0" w:name="_GoBack"/>
      <w:bookmarkEnd w:id="0"/>
      <w:r>
        <w:rPr>
          <w:rFonts w:hint="eastAsia" w:asciiTheme="minorEastAsia" w:hAnsiTheme="minorEastAsia" w:eastAsiaTheme="minorEastAsia"/>
          <w:sz w:val="28"/>
          <w:szCs w:val="28"/>
        </w:rPr>
        <w:t xml:space="preserve">之前咨询联系人。联系人：井明  联系电话：18236689222            </w:t>
      </w:r>
    </w:p>
    <w:p>
      <w:pPr>
        <w:spacing w:after="0" w:line="500" w:lineRule="exact"/>
        <w:jc w:val="both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after="0" w:line="500" w:lineRule="exact"/>
        <w:ind w:firstLine="658" w:firstLineChars="235"/>
        <w:jc w:val="righ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30"/>
        </w:rPr>
        <w:t>平煤神马能源化工集团有限责任公司招标采购中心</w:t>
      </w:r>
    </w:p>
    <w:p>
      <w:pPr>
        <w:spacing w:after="0" w:line="500" w:lineRule="exact"/>
        <w:ind w:right="560" w:firstLine="658" w:firstLineChars="235"/>
        <w:jc w:val="righ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3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9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</w:p>
    <w:sectPr>
      <w:headerReference r:id="rId4" w:type="default"/>
      <w:pgSz w:w="11906" w:h="16838"/>
      <w:pgMar w:top="1134" w:right="1134" w:bottom="1440" w:left="1417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rsids>
    <w:rsidRoot w:val="00D31D50"/>
    <w:rsid w:val="000117E7"/>
    <w:rsid w:val="000310DA"/>
    <w:rsid w:val="000A28CA"/>
    <w:rsid w:val="000D0741"/>
    <w:rsid w:val="000D229C"/>
    <w:rsid w:val="000E579A"/>
    <w:rsid w:val="000F210E"/>
    <w:rsid w:val="0017571D"/>
    <w:rsid w:val="00191524"/>
    <w:rsid w:val="002210AA"/>
    <w:rsid w:val="002D2B0C"/>
    <w:rsid w:val="00323B43"/>
    <w:rsid w:val="00331460"/>
    <w:rsid w:val="0034170B"/>
    <w:rsid w:val="003477E5"/>
    <w:rsid w:val="00395D2D"/>
    <w:rsid w:val="003D37D8"/>
    <w:rsid w:val="004122BC"/>
    <w:rsid w:val="00426133"/>
    <w:rsid w:val="004358AB"/>
    <w:rsid w:val="0049545D"/>
    <w:rsid w:val="00531E56"/>
    <w:rsid w:val="00575EB6"/>
    <w:rsid w:val="005E1FED"/>
    <w:rsid w:val="005E6637"/>
    <w:rsid w:val="0067346F"/>
    <w:rsid w:val="006A17A1"/>
    <w:rsid w:val="006D01F1"/>
    <w:rsid w:val="006E43BD"/>
    <w:rsid w:val="00705968"/>
    <w:rsid w:val="0075013A"/>
    <w:rsid w:val="007673B1"/>
    <w:rsid w:val="007858C3"/>
    <w:rsid w:val="0083709A"/>
    <w:rsid w:val="00856C37"/>
    <w:rsid w:val="00867DAC"/>
    <w:rsid w:val="008A633E"/>
    <w:rsid w:val="008B7726"/>
    <w:rsid w:val="008B7CC8"/>
    <w:rsid w:val="00917D26"/>
    <w:rsid w:val="00920110"/>
    <w:rsid w:val="0093545C"/>
    <w:rsid w:val="00944966"/>
    <w:rsid w:val="00A22FBF"/>
    <w:rsid w:val="00A40FE7"/>
    <w:rsid w:val="00A90818"/>
    <w:rsid w:val="00A97EC7"/>
    <w:rsid w:val="00AD6AC9"/>
    <w:rsid w:val="00AF2118"/>
    <w:rsid w:val="00B66AF9"/>
    <w:rsid w:val="00BD2425"/>
    <w:rsid w:val="00C70985"/>
    <w:rsid w:val="00C925F5"/>
    <w:rsid w:val="00CF24AF"/>
    <w:rsid w:val="00D20F52"/>
    <w:rsid w:val="00D31D50"/>
    <w:rsid w:val="00D41AFC"/>
    <w:rsid w:val="00D824D0"/>
    <w:rsid w:val="00DF1695"/>
    <w:rsid w:val="00DF6AB9"/>
    <w:rsid w:val="00E244CC"/>
    <w:rsid w:val="00E43C09"/>
    <w:rsid w:val="00E63531"/>
    <w:rsid w:val="00E66425"/>
    <w:rsid w:val="00E83551"/>
    <w:rsid w:val="00ED1606"/>
    <w:rsid w:val="00F32B7D"/>
    <w:rsid w:val="00F37E07"/>
    <w:rsid w:val="00F37E8E"/>
    <w:rsid w:val="00F50A2F"/>
    <w:rsid w:val="00F93A2A"/>
    <w:rsid w:val="00FB3017"/>
    <w:rsid w:val="00FC361F"/>
    <w:rsid w:val="01A55D52"/>
    <w:rsid w:val="01E10ED0"/>
    <w:rsid w:val="0445597E"/>
    <w:rsid w:val="062A2A72"/>
    <w:rsid w:val="06663057"/>
    <w:rsid w:val="06812306"/>
    <w:rsid w:val="06EE7E40"/>
    <w:rsid w:val="07C32F5F"/>
    <w:rsid w:val="086940E4"/>
    <w:rsid w:val="09BA7447"/>
    <w:rsid w:val="09F0123A"/>
    <w:rsid w:val="0A824B0B"/>
    <w:rsid w:val="0B61468F"/>
    <w:rsid w:val="0BF24CE8"/>
    <w:rsid w:val="0C715B21"/>
    <w:rsid w:val="0C773D8C"/>
    <w:rsid w:val="0CAF7BB4"/>
    <w:rsid w:val="0D5D36AA"/>
    <w:rsid w:val="0DAA661F"/>
    <w:rsid w:val="0F0F10D8"/>
    <w:rsid w:val="0F855CE2"/>
    <w:rsid w:val="0F942AB6"/>
    <w:rsid w:val="107B050F"/>
    <w:rsid w:val="110F2419"/>
    <w:rsid w:val="120E04D5"/>
    <w:rsid w:val="13260FA2"/>
    <w:rsid w:val="13560C30"/>
    <w:rsid w:val="14EF351F"/>
    <w:rsid w:val="1503468A"/>
    <w:rsid w:val="155C4967"/>
    <w:rsid w:val="15902211"/>
    <w:rsid w:val="15FE3C54"/>
    <w:rsid w:val="17236725"/>
    <w:rsid w:val="1966221E"/>
    <w:rsid w:val="19B92C2C"/>
    <w:rsid w:val="1AAC2D13"/>
    <w:rsid w:val="1AF608DB"/>
    <w:rsid w:val="1B865A79"/>
    <w:rsid w:val="1B8D45D1"/>
    <w:rsid w:val="1C867C3A"/>
    <w:rsid w:val="1CBC3015"/>
    <w:rsid w:val="1D000C04"/>
    <w:rsid w:val="1D180077"/>
    <w:rsid w:val="1DA87348"/>
    <w:rsid w:val="1DFB2A54"/>
    <w:rsid w:val="1E325DC0"/>
    <w:rsid w:val="1EB479D1"/>
    <w:rsid w:val="1EC54B22"/>
    <w:rsid w:val="1F195EB5"/>
    <w:rsid w:val="1F1E4221"/>
    <w:rsid w:val="21447B9B"/>
    <w:rsid w:val="214F0DA1"/>
    <w:rsid w:val="21A24695"/>
    <w:rsid w:val="24BD402A"/>
    <w:rsid w:val="24D91D31"/>
    <w:rsid w:val="255A6B04"/>
    <w:rsid w:val="258809D3"/>
    <w:rsid w:val="26867614"/>
    <w:rsid w:val="26AB2D32"/>
    <w:rsid w:val="27642FF5"/>
    <w:rsid w:val="27F56C65"/>
    <w:rsid w:val="29CE5CF0"/>
    <w:rsid w:val="29DF12A5"/>
    <w:rsid w:val="2AA20A81"/>
    <w:rsid w:val="2B2F1AA0"/>
    <w:rsid w:val="2BBA3509"/>
    <w:rsid w:val="2C227E1C"/>
    <w:rsid w:val="2C3937BC"/>
    <w:rsid w:val="2C567B0B"/>
    <w:rsid w:val="2CC05D2C"/>
    <w:rsid w:val="2CD525F4"/>
    <w:rsid w:val="2D28190A"/>
    <w:rsid w:val="2D8A4A59"/>
    <w:rsid w:val="2DDB4ADC"/>
    <w:rsid w:val="2EBC5D97"/>
    <w:rsid w:val="2FAC371C"/>
    <w:rsid w:val="31437C52"/>
    <w:rsid w:val="31D3303F"/>
    <w:rsid w:val="31D61D81"/>
    <w:rsid w:val="320B54BC"/>
    <w:rsid w:val="32AB4DC0"/>
    <w:rsid w:val="33785AAC"/>
    <w:rsid w:val="34A93301"/>
    <w:rsid w:val="3561172F"/>
    <w:rsid w:val="358C0CE0"/>
    <w:rsid w:val="35DB586A"/>
    <w:rsid w:val="35F97B6B"/>
    <w:rsid w:val="36E62762"/>
    <w:rsid w:val="36EB0A75"/>
    <w:rsid w:val="37364C90"/>
    <w:rsid w:val="37C92EFB"/>
    <w:rsid w:val="38F81B7B"/>
    <w:rsid w:val="39424797"/>
    <w:rsid w:val="39953AE8"/>
    <w:rsid w:val="3A2B274F"/>
    <w:rsid w:val="3B4E624C"/>
    <w:rsid w:val="3BD069FD"/>
    <w:rsid w:val="3C382323"/>
    <w:rsid w:val="3C383545"/>
    <w:rsid w:val="3CDD4D24"/>
    <w:rsid w:val="3CED7E69"/>
    <w:rsid w:val="3D0177EE"/>
    <w:rsid w:val="3D3A3B38"/>
    <w:rsid w:val="3D486BA6"/>
    <w:rsid w:val="3E040526"/>
    <w:rsid w:val="3E2F0A45"/>
    <w:rsid w:val="3EF51CEF"/>
    <w:rsid w:val="3F1B1DCB"/>
    <w:rsid w:val="40251A79"/>
    <w:rsid w:val="417C01F7"/>
    <w:rsid w:val="41C50336"/>
    <w:rsid w:val="41F42BA1"/>
    <w:rsid w:val="42046631"/>
    <w:rsid w:val="422F77CD"/>
    <w:rsid w:val="423B77FD"/>
    <w:rsid w:val="42C0225D"/>
    <w:rsid w:val="42D7056E"/>
    <w:rsid w:val="430E47A2"/>
    <w:rsid w:val="433538C7"/>
    <w:rsid w:val="437B0DE8"/>
    <w:rsid w:val="43CD4195"/>
    <w:rsid w:val="4522270C"/>
    <w:rsid w:val="4531511B"/>
    <w:rsid w:val="45727E2F"/>
    <w:rsid w:val="45FA1375"/>
    <w:rsid w:val="461020A5"/>
    <w:rsid w:val="46790CD4"/>
    <w:rsid w:val="468145A6"/>
    <w:rsid w:val="486C10E2"/>
    <w:rsid w:val="4940219B"/>
    <w:rsid w:val="498304D9"/>
    <w:rsid w:val="4A3B77AD"/>
    <w:rsid w:val="4B661BFE"/>
    <w:rsid w:val="4B91354A"/>
    <w:rsid w:val="4B9E09F7"/>
    <w:rsid w:val="4BC0413E"/>
    <w:rsid w:val="4BDC47CD"/>
    <w:rsid w:val="4C482999"/>
    <w:rsid w:val="4CBF79A7"/>
    <w:rsid w:val="4D201F02"/>
    <w:rsid w:val="4E1B2E79"/>
    <w:rsid w:val="4E5C07AF"/>
    <w:rsid w:val="4E6935C4"/>
    <w:rsid w:val="4F927999"/>
    <w:rsid w:val="505067B2"/>
    <w:rsid w:val="50BE5758"/>
    <w:rsid w:val="51844851"/>
    <w:rsid w:val="51860B4D"/>
    <w:rsid w:val="51E3724A"/>
    <w:rsid w:val="54316081"/>
    <w:rsid w:val="546E0A29"/>
    <w:rsid w:val="548D09E5"/>
    <w:rsid w:val="564544C5"/>
    <w:rsid w:val="56B432C5"/>
    <w:rsid w:val="57674ED5"/>
    <w:rsid w:val="59834BCA"/>
    <w:rsid w:val="59A24CF8"/>
    <w:rsid w:val="59A84859"/>
    <w:rsid w:val="59EE3D64"/>
    <w:rsid w:val="5A7C2070"/>
    <w:rsid w:val="5A981707"/>
    <w:rsid w:val="5AC17B36"/>
    <w:rsid w:val="5C654357"/>
    <w:rsid w:val="5C7F4C57"/>
    <w:rsid w:val="5CFD3B03"/>
    <w:rsid w:val="5D3820F0"/>
    <w:rsid w:val="5D9C329E"/>
    <w:rsid w:val="5DB728EE"/>
    <w:rsid w:val="5DD01441"/>
    <w:rsid w:val="5EEC4299"/>
    <w:rsid w:val="5F7C3F56"/>
    <w:rsid w:val="5FBA4A8B"/>
    <w:rsid w:val="610743F0"/>
    <w:rsid w:val="616461EA"/>
    <w:rsid w:val="61CE2B65"/>
    <w:rsid w:val="61EF1BF7"/>
    <w:rsid w:val="63523C55"/>
    <w:rsid w:val="63AB6599"/>
    <w:rsid w:val="64185B75"/>
    <w:rsid w:val="64857D13"/>
    <w:rsid w:val="65D6695D"/>
    <w:rsid w:val="66173219"/>
    <w:rsid w:val="66302781"/>
    <w:rsid w:val="664B16FF"/>
    <w:rsid w:val="66A55679"/>
    <w:rsid w:val="67004A7D"/>
    <w:rsid w:val="67680935"/>
    <w:rsid w:val="678B4517"/>
    <w:rsid w:val="67B2597D"/>
    <w:rsid w:val="694C168A"/>
    <w:rsid w:val="69D53FE9"/>
    <w:rsid w:val="69E93489"/>
    <w:rsid w:val="69EE5101"/>
    <w:rsid w:val="6AAC7A29"/>
    <w:rsid w:val="6B9C4B42"/>
    <w:rsid w:val="6BC3292A"/>
    <w:rsid w:val="6C8674BC"/>
    <w:rsid w:val="6CCE397B"/>
    <w:rsid w:val="6D584DDA"/>
    <w:rsid w:val="6D8003F4"/>
    <w:rsid w:val="6E340428"/>
    <w:rsid w:val="6E5C705F"/>
    <w:rsid w:val="6FC100E3"/>
    <w:rsid w:val="70CC3A2A"/>
    <w:rsid w:val="70E121D9"/>
    <w:rsid w:val="721C3419"/>
    <w:rsid w:val="72DB6731"/>
    <w:rsid w:val="73887F9F"/>
    <w:rsid w:val="744319BD"/>
    <w:rsid w:val="747C485E"/>
    <w:rsid w:val="74D41278"/>
    <w:rsid w:val="75B01F14"/>
    <w:rsid w:val="75D74BF9"/>
    <w:rsid w:val="7610318E"/>
    <w:rsid w:val="76362AAF"/>
    <w:rsid w:val="76CA1AF3"/>
    <w:rsid w:val="76EC60AC"/>
    <w:rsid w:val="78D31E14"/>
    <w:rsid w:val="798660F9"/>
    <w:rsid w:val="7A191A0F"/>
    <w:rsid w:val="7A6C2FAD"/>
    <w:rsid w:val="7A707E37"/>
    <w:rsid w:val="7AA9464E"/>
    <w:rsid w:val="7CDC7D0B"/>
    <w:rsid w:val="7D056B6F"/>
    <w:rsid w:val="7D3B4BEB"/>
    <w:rsid w:val="7D5D5726"/>
    <w:rsid w:val="7DB13A07"/>
    <w:rsid w:val="7DC04B0E"/>
    <w:rsid w:val="7E797D04"/>
    <w:rsid w:val="7F25607E"/>
    <w:rsid w:val="7F39569B"/>
    <w:rsid w:val="7F6A7A7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2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ate"/>
    <w:basedOn w:val="1"/>
    <w:next w:val="1"/>
    <w:link w:val="15"/>
    <w:unhideWhenUsed/>
    <w:qFormat/>
    <w:uiPriority w:val="99"/>
    <w:pPr>
      <w:ind w:left="100" w:leftChars="2500"/>
    </w:pPr>
  </w:style>
  <w:style w:type="paragraph" w:styleId="6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7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0">
    <w:name w:val="标题 1 Char"/>
    <w:basedOn w:val="9"/>
    <w:link w:val="2"/>
    <w:qFormat/>
    <w:uiPriority w:val="9"/>
    <w:rPr>
      <w:rFonts w:ascii="Tahoma" w:hAnsi="Tahoma"/>
      <w:b/>
      <w:bCs/>
      <w:kern w:val="44"/>
      <w:sz w:val="44"/>
      <w:szCs w:val="44"/>
    </w:rPr>
  </w:style>
  <w:style w:type="character" w:customStyle="1" w:styleId="11">
    <w:name w:val="标题 2 Char"/>
    <w:basedOn w:val="9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2">
    <w:name w:val="标题 3 Char"/>
    <w:basedOn w:val="9"/>
    <w:link w:val="4"/>
    <w:qFormat/>
    <w:uiPriority w:val="9"/>
    <w:rPr>
      <w:rFonts w:ascii="Tahoma" w:hAnsi="Tahoma"/>
      <w:b/>
      <w:bCs/>
      <w:sz w:val="32"/>
      <w:szCs w:val="32"/>
    </w:rPr>
  </w:style>
  <w:style w:type="character" w:customStyle="1" w:styleId="13">
    <w:name w:val="页眉 Char"/>
    <w:basedOn w:val="9"/>
    <w:link w:val="7"/>
    <w:semiHidden/>
    <w:qFormat/>
    <w:uiPriority w:val="99"/>
    <w:rPr>
      <w:rFonts w:ascii="Tahoma" w:hAnsi="Tahoma"/>
      <w:sz w:val="18"/>
      <w:szCs w:val="18"/>
    </w:rPr>
  </w:style>
  <w:style w:type="character" w:customStyle="1" w:styleId="14">
    <w:name w:val="页脚 Char"/>
    <w:basedOn w:val="9"/>
    <w:link w:val="6"/>
    <w:semiHidden/>
    <w:qFormat/>
    <w:uiPriority w:val="99"/>
    <w:rPr>
      <w:rFonts w:ascii="Tahoma" w:hAnsi="Tahoma"/>
      <w:sz w:val="18"/>
      <w:szCs w:val="18"/>
    </w:rPr>
  </w:style>
  <w:style w:type="character" w:customStyle="1" w:styleId="15">
    <w:name w:val="日期 Char"/>
    <w:basedOn w:val="9"/>
    <w:link w:val="5"/>
    <w:semiHidden/>
    <w:qFormat/>
    <w:uiPriority w:val="99"/>
    <w:rPr>
      <w:rFonts w:ascii="Tahoma" w:hAnsi="Tahoma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94ECD5B-B005-4469-AE5F-F04413B95AF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276</Words>
  <Characters>1579</Characters>
  <Lines>13</Lines>
  <Paragraphs>3</Paragraphs>
  <TotalTime>23</TotalTime>
  <ScaleCrop>false</ScaleCrop>
  <LinksUpToDate>false</LinksUpToDate>
  <CharactersWithSpaces>1852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2016-10-24T04:51:00Z</dcterms:created>
  <dc:creator>Administrator</dc:creator>
  <cp:lastModifiedBy>小井同学18768918766</cp:lastModifiedBy>
  <cp:lastPrinted>2021-09-29T02:27:00Z</cp:lastPrinted>
  <dcterms:modified xsi:type="dcterms:W3CDTF">2022-03-09T03:29:18Z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04988A0E637345F49E66E7C398575C75</vt:lpwstr>
  </property>
</Properties>
</file>