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2022年1月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1、电厂用煤炭：煤泥</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bl>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采购数量：3000吨（±5％）。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交货时间：交货时间为2022年1月31日前完成供货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5、合同格式详见附件4：《煤炭购销合同（煤泥）》，</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2022 </w:t>
      </w:r>
      <w:r>
        <w:rPr>
          <w:rFonts w:hint="eastAsia" w:ascii="楷体" w:hAnsi="楷体" w:eastAsia="楷体" w:cs="Times New Roman"/>
          <w:color w:val="2A2A2A"/>
          <w:sz w:val="28"/>
          <w:szCs w:val="28"/>
          <w:u w:val="single"/>
        </w:rPr>
        <w:t>年1月13日11时0分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10万</w:t>
      </w:r>
      <w:r>
        <w:rPr>
          <w:rFonts w:hint="eastAsia" w:ascii="楷体" w:hAnsi="楷体" w:eastAsia="楷体" w:cs="Times New Roman"/>
          <w:sz w:val="28"/>
          <w:szCs w:val="28"/>
          <w:u w:val="single"/>
        </w:rPr>
        <w:t xml:space="preserve"> </w:t>
      </w:r>
      <w:bookmarkStart w:id="0" w:name="_GoBack"/>
      <w:bookmarkEnd w:id="0"/>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5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2022 </w:t>
      </w:r>
      <w:r>
        <w:rPr>
          <w:rFonts w:hint="eastAsia" w:ascii="楷体" w:hAnsi="楷体" w:eastAsia="楷体" w:cs="Times New Roman"/>
          <w:color w:val="2A2A2A"/>
          <w:sz w:val="28"/>
          <w:szCs w:val="28"/>
          <w:u w:val="single"/>
        </w:rPr>
        <w:t>年1月13日 11时0分</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w:t>
      </w:r>
      <w:r>
        <w:rPr>
          <w:rFonts w:hint="eastAsia"/>
          <w:color w:val="FF0000"/>
          <w:szCs w:val="21"/>
        </w:rPr>
        <w:t>不足0.1％按比例计算，</w:t>
      </w:r>
      <w:r>
        <w:rPr>
          <w:rFonts w:hint="eastAsia"/>
          <w:szCs w:val="21"/>
        </w:rPr>
        <w:t>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ind w:firstLine="420" w:firstLineChars="200"/>
        <w:rPr>
          <w:color w:val="FF0000"/>
          <w:szCs w:val="21"/>
        </w:rPr>
      </w:pPr>
      <w:r>
        <w:rPr>
          <w:rFonts w:hint="eastAsia"/>
          <w:color w:val="FF0000"/>
          <w:szCs w:val="21"/>
        </w:rPr>
        <w:t>7、焦渣特性超过合同指标范围时，需方有权拒收，若接收，按每偏差一个标号扣4元/吨结算。</w:t>
      </w:r>
    </w:p>
    <w:p>
      <w:pPr>
        <w:ind w:firstLine="420" w:firstLineChars="200"/>
        <w:rPr>
          <w:color w:val="FF0000"/>
          <w:szCs w:val="21"/>
        </w:rPr>
      </w:pPr>
      <w:r>
        <w:rPr>
          <w:rFonts w:hint="eastAsia"/>
          <w:color w:val="FF0000"/>
          <w:szCs w:val="21"/>
        </w:rPr>
        <w:t>8、若发现某批次有石块，根据实际情况随机抽取（车拉过磅），按石块占比进行扣减：</w:t>
      </w:r>
    </w:p>
    <w:p>
      <w:pPr>
        <w:ind w:firstLine="420" w:firstLineChars="200"/>
        <w:rPr>
          <w:color w:val="FF0000"/>
          <w:szCs w:val="21"/>
        </w:rPr>
      </w:pPr>
      <w:r>
        <w:rPr>
          <w:rFonts w:hint="eastAsia"/>
          <w:color w:val="FF0000"/>
          <w:szCs w:val="21"/>
        </w:rPr>
        <w:t>石块/（煤炭+石头过磅吨位）0.1‰～0.5‰（含），扣除此批次吨位1‰。</w:t>
      </w:r>
    </w:p>
    <w:p>
      <w:pPr>
        <w:ind w:firstLine="420" w:firstLineChars="200"/>
        <w:rPr>
          <w:color w:val="FF0000"/>
          <w:szCs w:val="21"/>
        </w:rPr>
      </w:pPr>
      <w:r>
        <w:rPr>
          <w:rFonts w:hint="eastAsia"/>
          <w:color w:val="FF0000"/>
          <w:szCs w:val="21"/>
        </w:rPr>
        <w:t>石块/（煤炭+石头过磅吨位）0.5‰～1‰（含），扣除此批次吨位2‰。</w:t>
      </w:r>
    </w:p>
    <w:p>
      <w:pPr>
        <w:ind w:firstLine="420" w:firstLineChars="200"/>
        <w:rPr>
          <w:color w:val="FF0000"/>
          <w:szCs w:val="21"/>
        </w:rPr>
      </w:pPr>
      <w:r>
        <w:rPr>
          <w:rFonts w:hint="eastAsia"/>
          <w:color w:val="FF0000"/>
          <w:szCs w:val="21"/>
        </w:rPr>
        <w:t>石块/（煤炭+石头过磅吨位）＞1‰，拒收。</w:t>
      </w:r>
    </w:p>
    <w:p>
      <w:pPr>
        <w:adjustRightInd w:val="0"/>
        <w:snapToGrid w:val="0"/>
        <w:rPr>
          <w:b/>
          <w:bCs/>
          <w:szCs w:val="21"/>
        </w:rPr>
      </w:pPr>
      <w:r>
        <w:rPr>
          <w:rFonts w:hint="eastAsia"/>
          <w:color w:val="FF0000"/>
          <w:szCs w:val="21"/>
        </w:rPr>
        <w:t xml:space="preserve">    9、若交货时间超过本合同约定到货时间3天及以内抵达交货地点的，单价下降5元/吨结算；若交货时间超过合同约定3天以上的，需方有权拒收。若需方同意接收，基准单价下降（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szCs w:val="20"/>
        </w:rPr>
      </w:pPr>
      <w:r>
        <w:rPr>
          <w:rFonts w:hint="eastAsia"/>
          <w:szCs w:val="20"/>
          <w:u w:val="single"/>
        </w:rPr>
        <w:t xml:space="preserve">                  </w:t>
      </w:r>
      <w:r>
        <w:rPr>
          <w:rFonts w:hint="eastAsia"/>
          <w:szCs w:val="20"/>
        </w:rPr>
        <w:t>检验</w:t>
      </w:r>
      <w:r>
        <w:rPr>
          <w:rFonts w:hint="eastAsia"/>
          <w:szCs w:val="20"/>
          <w:highlight w:val="yellow"/>
        </w:rPr>
        <w:t>（煤质水分指标仍按原检验结果）</w:t>
      </w:r>
      <w:r>
        <w:rPr>
          <w:rFonts w:hint="eastAsia"/>
          <w:szCs w:val="20"/>
        </w:rPr>
        <w:t>。</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 xml:space="preserve">签订时间：    年   月   </w:t>
      </w:r>
    </w:p>
    <w:p>
      <w:pPr>
        <w:jc w:val="center"/>
        <w:rPr>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22A4F"/>
    <w:rsid w:val="00041A13"/>
    <w:rsid w:val="00045C31"/>
    <w:rsid w:val="00057174"/>
    <w:rsid w:val="00080305"/>
    <w:rsid w:val="000A354F"/>
    <w:rsid w:val="000E46F7"/>
    <w:rsid w:val="000F4C8D"/>
    <w:rsid w:val="000F6EE8"/>
    <w:rsid w:val="00131A19"/>
    <w:rsid w:val="00165D2B"/>
    <w:rsid w:val="00180FAC"/>
    <w:rsid w:val="002203B8"/>
    <w:rsid w:val="00230942"/>
    <w:rsid w:val="00275CA8"/>
    <w:rsid w:val="0028183A"/>
    <w:rsid w:val="002F1730"/>
    <w:rsid w:val="003012F1"/>
    <w:rsid w:val="00351784"/>
    <w:rsid w:val="0036482E"/>
    <w:rsid w:val="00370FFD"/>
    <w:rsid w:val="00375BA8"/>
    <w:rsid w:val="00391844"/>
    <w:rsid w:val="003A5AC1"/>
    <w:rsid w:val="003B6FD7"/>
    <w:rsid w:val="003D0634"/>
    <w:rsid w:val="003E2211"/>
    <w:rsid w:val="003F2207"/>
    <w:rsid w:val="00432FC0"/>
    <w:rsid w:val="004411CF"/>
    <w:rsid w:val="00461810"/>
    <w:rsid w:val="004C4CF0"/>
    <w:rsid w:val="005172F5"/>
    <w:rsid w:val="005415F4"/>
    <w:rsid w:val="006025C5"/>
    <w:rsid w:val="00610750"/>
    <w:rsid w:val="00620A06"/>
    <w:rsid w:val="00626851"/>
    <w:rsid w:val="00650177"/>
    <w:rsid w:val="00682588"/>
    <w:rsid w:val="00691086"/>
    <w:rsid w:val="006D6002"/>
    <w:rsid w:val="00704ABB"/>
    <w:rsid w:val="00733D10"/>
    <w:rsid w:val="007400BA"/>
    <w:rsid w:val="00741B57"/>
    <w:rsid w:val="00756C03"/>
    <w:rsid w:val="00784CDE"/>
    <w:rsid w:val="007A0792"/>
    <w:rsid w:val="007C5C61"/>
    <w:rsid w:val="007D7AD4"/>
    <w:rsid w:val="00815147"/>
    <w:rsid w:val="00832261"/>
    <w:rsid w:val="008554CF"/>
    <w:rsid w:val="008926CF"/>
    <w:rsid w:val="00901E30"/>
    <w:rsid w:val="0090757D"/>
    <w:rsid w:val="00933B90"/>
    <w:rsid w:val="00937460"/>
    <w:rsid w:val="009669CB"/>
    <w:rsid w:val="009D4D53"/>
    <w:rsid w:val="009E01A3"/>
    <w:rsid w:val="009E4FE9"/>
    <w:rsid w:val="009E75CD"/>
    <w:rsid w:val="00A072BC"/>
    <w:rsid w:val="00A2146F"/>
    <w:rsid w:val="00A44E95"/>
    <w:rsid w:val="00AD45FE"/>
    <w:rsid w:val="00B2655E"/>
    <w:rsid w:val="00B321E4"/>
    <w:rsid w:val="00B35BEE"/>
    <w:rsid w:val="00B41ED7"/>
    <w:rsid w:val="00B86A99"/>
    <w:rsid w:val="00BB5C3B"/>
    <w:rsid w:val="00C000BD"/>
    <w:rsid w:val="00C954D3"/>
    <w:rsid w:val="00CB7DA4"/>
    <w:rsid w:val="00CD596D"/>
    <w:rsid w:val="00D100FC"/>
    <w:rsid w:val="00D35C9F"/>
    <w:rsid w:val="00D51E16"/>
    <w:rsid w:val="00D5603F"/>
    <w:rsid w:val="00D60696"/>
    <w:rsid w:val="00D8205E"/>
    <w:rsid w:val="00DD3C98"/>
    <w:rsid w:val="00DF397C"/>
    <w:rsid w:val="00E14CA7"/>
    <w:rsid w:val="00E3173B"/>
    <w:rsid w:val="00E33E9A"/>
    <w:rsid w:val="00E92B10"/>
    <w:rsid w:val="00E94E7B"/>
    <w:rsid w:val="00EB6756"/>
    <w:rsid w:val="00EC7F31"/>
    <w:rsid w:val="00F01BF6"/>
    <w:rsid w:val="00F02507"/>
    <w:rsid w:val="00F21E4F"/>
    <w:rsid w:val="00F519B5"/>
    <w:rsid w:val="00F833E5"/>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3C6910"/>
    <w:rsid w:val="194E1737"/>
    <w:rsid w:val="1986271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0902AE"/>
    <w:rsid w:val="1D454DC0"/>
    <w:rsid w:val="1D812492"/>
    <w:rsid w:val="1DEC291A"/>
    <w:rsid w:val="1E4332AB"/>
    <w:rsid w:val="1E4E2951"/>
    <w:rsid w:val="1EDC274A"/>
    <w:rsid w:val="1F351AF5"/>
    <w:rsid w:val="1F3D65DF"/>
    <w:rsid w:val="1F9369E2"/>
    <w:rsid w:val="1F9865B0"/>
    <w:rsid w:val="1FB65D8F"/>
    <w:rsid w:val="1FC23E77"/>
    <w:rsid w:val="209A72F3"/>
    <w:rsid w:val="20CD0C9E"/>
    <w:rsid w:val="20EE6F77"/>
    <w:rsid w:val="21667763"/>
    <w:rsid w:val="2193373C"/>
    <w:rsid w:val="2226248E"/>
    <w:rsid w:val="22366949"/>
    <w:rsid w:val="226B4AFD"/>
    <w:rsid w:val="22A10541"/>
    <w:rsid w:val="22F57FBF"/>
    <w:rsid w:val="2308035C"/>
    <w:rsid w:val="23084FA2"/>
    <w:rsid w:val="233D47E1"/>
    <w:rsid w:val="23C62DA2"/>
    <w:rsid w:val="24104196"/>
    <w:rsid w:val="242C7809"/>
    <w:rsid w:val="24526400"/>
    <w:rsid w:val="245C00D7"/>
    <w:rsid w:val="249C5995"/>
    <w:rsid w:val="25280DBD"/>
    <w:rsid w:val="25657F20"/>
    <w:rsid w:val="25774A7E"/>
    <w:rsid w:val="2597217A"/>
    <w:rsid w:val="25A815FF"/>
    <w:rsid w:val="25DA2FE7"/>
    <w:rsid w:val="260623C8"/>
    <w:rsid w:val="267F2267"/>
    <w:rsid w:val="268A7DAF"/>
    <w:rsid w:val="273347B2"/>
    <w:rsid w:val="273C0056"/>
    <w:rsid w:val="274909AB"/>
    <w:rsid w:val="2750728E"/>
    <w:rsid w:val="27C67D3B"/>
    <w:rsid w:val="27CF1BDA"/>
    <w:rsid w:val="27FA4409"/>
    <w:rsid w:val="28B31819"/>
    <w:rsid w:val="28D47A27"/>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856D1E"/>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861DC0"/>
    <w:rsid w:val="51A633CC"/>
    <w:rsid w:val="51C8065E"/>
    <w:rsid w:val="51DE5CFE"/>
    <w:rsid w:val="523C09CD"/>
    <w:rsid w:val="524422FC"/>
    <w:rsid w:val="52782446"/>
    <w:rsid w:val="52A06FD6"/>
    <w:rsid w:val="52C7421C"/>
    <w:rsid w:val="530E1593"/>
    <w:rsid w:val="53262FB5"/>
    <w:rsid w:val="53546F55"/>
    <w:rsid w:val="53665BF2"/>
    <w:rsid w:val="53A90016"/>
    <w:rsid w:val="53C0143F"/>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B76FCD"/>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67698A"/>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A8FBFA-DB4F-4890-A768-D5D1A2090EA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1215</Words>
  <Characters>6928</Characters>
  <Lines>57</Lines>
  <Paragraphs>16</Paragraphs>
  <TotalTime>36</TotalTime>
  <ScaleCrop>false</ScaleCrop>
  <LinksUpToDate>false</LinksUpToDate>
  <CharactersWithSpaces>8127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2022-01-11T07:35:04Z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4D88E089027743E180AF16F5B5ABF1C6</vt:lpwstr>
  </property>
</Properties>
</file>