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BBB" w:rsidRDefault="001667C8">
      <w:pPr>
        <w:jc w:val="center"/>
        <w:rPr>
          <w:rFonts w:ascii="宋体" w:hAnsi="宋体" w:cs="仿宋_GB2312"/>
          <w:b/>
          <w:bCs/>
          <w:sz w:val="44"/>
          <w:szCs w:val="44"/>
        </w:rPr>
      </w:pPr>
      <w:r>
        <w:rPr>
          <w:rFonts w:ascii="宋体" w:hAnsi="宋体" w:cs="仿宋_GB2312" w:hint="eastAsia"/>
          <w:b/>
          <w:bCs/>
          <w:sz w:val="44"/>
          <w:szCs w:val="44"/>
        </w:rPr>
        <w:t>竞价采购交易书</w:t>
      </w:r>
    </w:p>
    <w:p w:rsidR="00A15BBB" w:rsidRDefault="001667C8">
      <w:pPr>
        <w:jc w:val="center"/>
        <w:rPr>
          <w:rFonts w:ascii="宋体" w:hAnsi="宋体" w:cs="仿宋_GB2312"/>
          <w:b/>
          <w:bCs/>
          <w:sz w:val="24"/>
        </w:rPr>
      </w:pPr>
      <w:r>
        <w:rPr>
          <w:rFonts w:ascii="宋体" w:hAnsi="宋体" w:cs="仿宋_GB2312" w:hint="eastAsia"/>
          <w:b/>
          <w:bCs/>
          <w:sz w:val="24"/>
        </w:rPr>
        <w:t>（2020年第</w:t>
      </w:r>
      <w:r w:rsidR="0027412E">
        <w:rPr>
          <w:rFonts w:ascii="宋体" w:hAnsi="宋体" w:cs="仿宋_GB2312" w:hint="eastAsia"/>
          <w:b/>
          <w:bCs/>
          <w:sz w:val="24"/>
        </w:rPr>
        <w:t>42</w:t>
      </w:r>
      <w:r>
        <w:rPr>
          <w:rFonts w:ascii="宋体" w:hAnsi="宋体" w:cs="仿宋_GB2312" w:hint="eastAsia"/>
          <w:b/>
          <w:bCs/>
          <w:sz w:val="24"/>
        </w:rPr>
        <w:t>期）</w:t>
      </w:r>
    </w:p>
    <w:p w:rsidR="00A15BBB" w:rsidRDefault="001667C8">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8A5937">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江西新源燃料有限公司对2020年</w:t>
      </w:r>
      <w:r w:rsidR="0027412E">
        <w:rPr>
          <w:rFonts w:asciiTheme="minorEastAsia" w:eastAsiaTheme="minorEastAsia" w:hAnsiTheme="minorEastAsia" w:cs="仿宋_GB2312" w:hint="eastAsia"/>
          <w:b/>
          <w:bCs/>
          <w:sz w:val="24"/>
        </w:rPr>
        <w:t>12</w:t>
      </w:r>
      <w:r>
        <w:rPr>
          <w:rFonts w:asciiTheme="minorEastAsia" w:eastAsiaTheme="minorEastAsia" w:hAnsiTheme="minorEastAsia" w:cs="仿宋_GB2312" w:hint="eastAsia"/>
          <w:b/>
          <w:bCs/>
          <w:sz w:val="24"/>
        </w:rPr>
        <w:t>月份内贸煤（</w:t>
      </w:r>
      <w:r w:rsidR="0027412E">
        <w:rPr>
          <w:rFonts w:asciiTheme="minorEastAsia" w:eastAsiaTheme="minorEastAsia" w:hAnsiTheme="minorEastAsia" w:cs="仿宋_GB2312" w:hint="eastAsia"/>
          <w:b/>
          <w:bCs/>
          <w:sz w:val="24"/>
        </w:rPr>
        <w:t>乐清湾</w:t>
      </w:r>
      <w:r>
        <w:rPr>
          <w:rFonts w:asciiTheme="minorEastAsia" w:eastAsiaTheme="minorEastAsia" w:hAnsiTheme="minorEastAsia" w:cs="仿宋_GB2312" w:hint="eastAsia"/>
          <w:b/>
          <w:bCs/>
          <w:sz w:val="24"/>
        </w:rPr>
        <w:t>平仓）进行竞价交易，现将有关事项说明如下：</w:t>
      </w:r>
    </w:p>
    <w:p w:rsidR="00175413" w:rsidRPr="0076349A" w:rsidRDefault="00175413" w:rsidP="00175413">
      <w:pPr>
        <w:tabs>
          <w:tab w:val="right" w:pos="8306"/>
        </w:tabs>
        <w:spacing w:line="360" w:lineRule="auto"/>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一、招标数量：本次竞价招标数量</w:t>
      </w:r>
      <w:r w:rsidR="0027412E">
        <w:rPr>
          <w:rFonts w:asciiTheme="minorEastAsia" w:eastAsiaTheme="minorEastAsia" w:hAnsiTheme="minorEastAsia" w:cs="仿宋_GB2312" w:hint="eastAsia"/>
          <w:b/>
          <w:bCs/>
          <w:sz w:val="24"/>
        </w:rPr>
        <w:t xml:space="preserve"> 5</w:t>
      </w:r>
      <w:r w:rsidRPr="0076349A">
        <w:rPr>
          <w:rFonts w:asciiTheme="minorEastAsia" w:eastAsiaTheme="minorEastAsia" w:hAnsiTheme="minorEastAsia" w:cs="仿宋_GB2312" w:hint="eastAsia"/>
          <w:b/>
          <w:bCs/>
          <w:sz w:val="24"/>
        </w:rPr>
        <w:t>万吨±10%</w:t>
      </w:r>
      <w:r w:rsidR="00CD379B">
        <w:rPr>
          <w:rFonts w:asciiTheme="minorEastAsia" w:eastAsiaTheme="minorEastAsia" w:hAnsiTheme="minorEastAsia" w:cs="仿宋_GB2312" w:hint="eastAsia"/>
          <w:b/>
          <w:bCs/>
          <w:sz w:val="24"/>
        </w:rPr>
        <w:t>,最低投标量不低于5</w:t>
      </w:r>
      <w:r w:rsidR="00CD379B" w:rsidRPr="0076349A">
        <w:rPr>
          <w:rFonts w:asciiTheme="minorEastAsia" w:eastAsiaTheme="minorEastAsia" w:hAnsiTheme="minorEastAsia" w:cs="仿宋_GB2312" w:hint="eastAsia"/>
          <w:b/>
          <w:bCs/>
          <w:sz w:val="24"/>
        </w:rPr>
        <w:t>±10%</w:t>
      </w:r>
      <w:r w:rsidR="00CD379B">
        <w:rPr>
          <w:rFonts w:asciiTheme="minorEastAsia" w:eastAsiaTheme="minorEastAsia" w:hAnsiTheme="minorEastAsia" w:cs="仿宋_GB2312" w:hint="eastAsia"/>
          <w:b/>
          <w:bCs/>
          <w:sz w:val="24"/>
        </w:rPr>
        <w:t>万吨</w:t>
      </w:r>
      <w:r w:rsidR="00972FF8">
        <w:rPr>
          <w:rFonts w:asciiTheme="minorEastAsia" w:eastAsiaTheme="minorEastAsia" w:hAnsiTheme="minorEastAsia" w:cs="仿宋_GB2312" w:hint="eastAsia"/>
          <w:b/>
          <w:bCs/>
          <w:sz w:val="24"/>
        </w:rPr>
        <w:t>。</w:t>
      </w:r>
    </w:p>
    <w:p w:rsidR="00AB44A3" w:rsidRPr="00AB44A3" w:rsidRDefault="00175413" w:rsidP="00AB44A3">
      <w:pPr>
        <w:tabs>
          <w:tab w:val="right" w:pos="8306"/>
        </w:tabs>
        <w:spacing w:line="360" w:lineRule="auto"/>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二、交货时间：</w:t>
      </w:r>
      <w:r w:rsidR="0027412E">
        <w:rPr>
          <w:rFonts w:asciiTheme="minorEastAsia" w:eastAsiaTheme="minorEastAsia" w:hAnsiTheme="minorEastAsia" w:cs="仿宋_GB2312" w:hint="eastAsia"/>
          <w:b/>
          <w:bCs/>
          <w:sz w:val="24"/>
        </w:rPr>
        <w:t>12</w:t>
      </w:r>
      <w:r w:rsidR="00AB44A3" w:rsidRPr="00AB44A3">
        <w:rPr>
          <w:rFonts w:asciiTheme="minorEastAsia" w:eastAsiaTheme="minorEastAsia" w:hAnsiTheme="minorEastAsia" w:cs="仿宋_GB2312" w:hint="eastAsia"/>
          <w:b/>
          <w:bCs/>
          <w:sz w:val="24"/>
        </w:rPr>
        <w:t>月</w:t>
      </w:r>
      <w:r w:rsidR="0027412E">
        <w:rPr>
          <w:rFonts w:asciiTheme="minorEastAsia" w:eastAsiaTheme="minorEastAsia" w:hAnsiTheme="minorEastAsia" w:cs="仿宋_GB2312" w:hint="eastAsia"/>
          <w:b/>
          <w:bCs/>
          <w:sz w:val="24"/>
        </w:rPr>
        <w:t>1</w:t>
      </w:r>
      <w:r w:rsidR="00AB44A3" w:rsidRPr="00AB44A3">
        <w:rPr>
          <w:rFonts w:asciiTheme="minorEastAsia" w:eastAsiaTheme="minorEastAsia" w:hAnsiTheme="minorEastAsia" w:cs="仿宋_GB2312" w:hint="eastAsia"/>
          <w:b/>
          <w:bCs/>
          <w:sz w:val="24"/>
        </w:rPr>
        <w:t>日至</w:t>
      </w:r>
      <w:r w:rsidR="0027412E">
        <w:rPr>
          <w:rFonts w:asciiTheme="minorEastAsia" w:eastAsiaTheme="minorEastAsia" w:hAnsiTheme="minorEastAsia" w:cs="仿宋_GB2312" w:hint="eastAsia"/>
          <w:b/>
          <w:bCs/>
          <w:sz w:val="24"/>
        </w:rPr>
        <w:t>12</w:t>
      </w:r>
      <w:r w:rsidR="00AB44A3" w:rsidRPr="00AB44A3">
        <w:rPr>
          <w:rFonts w:asciiTheme="minorEastAsia" w:eastAsiaTheme="minorEastAsia" w:hAnsiTheme="minorEastAsia" w:cs="仿宋_GB2312" w:hint="eastAsia"/>
          <w:b/>
          <w:bCs/>
          <w:sz w:val="24"/>
        </w:rPr>
        <w:t>月</w:t>
      </w:r>
      <w:r w:rsidR="0027412E">
        <w:rPr>
          <w:rFonts w:asciiTheme="minorEastAsia" w:eastAsiaTheme="minorEastAsia" w:hAnsiTheme="minorEastAsia" w:cs="仿宋_GB2312" w:hint="eastAsia"/>
          <w:b/>
          <w:bCs/>
          <w:sz w:val="24"/>
        </w:rPr>
        <w:t>10</w:t>
      </w:r>
      <w:r w:rsidR="00AB44A3" w:rsidRPr="00AB44A3">
        <w:rPr>
          <w:rFonts w:asciiTheme="minorEastAsia" w:eastAsiaTheme="minorEastAsia" w:hAnsiTheme="minorEastAsia" w:cs="仿宋_GB2312" w:hint="eastAsia"/>
          <w:b/>
          <w:bCs/>
          <w:sz w:val="24"/>
        </w:rPr>
        <w:t>日</w:t>
      </w:r>
      <w:r w:rsidR="00AB44A3">
        <w:rPr>
          <w:rFonts w:asciiTheme="minorEastAsia" w:eastAsiaTheme="minorEastAsia" w:hAnsiTheme="minorEastAsia" w:cs="仿宋_GB2312" w:hint="eastAsia"/>
          <w:b/>
          <w:bCs/>
          <w:sz w:val="24"/>
        </w:rPr>
        <w:t>。</w:t>
      </w:r>
    </w:p>
    <w:p w:rsidR="00A15BBB" w:rsidRDefault="00AB44A3" w:rsidP="00AB44A3">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BE3A99">
        <w:rPr>
          <w:rFonts w:asciiTheme="minorEastAsia" w:eastAsiaTheme="minorEastAsia" w:hAnsiTheme="minorEastAsia" w:cs="仿宋_GB2312" w:hint="eastAsia"/>
          <w:b/>
          <w:bCs/>
          <w:sz w:val="24"/>
        </w:rPr>
        <w:t>三、</w:t>
      </w:r>
      <w:r w:rsidR="001667C8">
        <w:rPr>
          <w:rFonts w:asciiTheme="minorEastAsia" w:eastAsiaTheme="minorEastAsia" w:hAnsiTheme="minorEastAsia" w:cs="仿宋_GB2312" w:hint="eastAsia"/>
          <w:b/>
          <w:bCs/>
          <w:sz w:val="24"/>
        </w:rPr>
        <w:t>交货方式及地点：</w:t>
      </w:r>
      <w:r w:rsidR="009A2264">
        <w:rPr>
          <w:rFonts w:asciiTheme="minorEastAsia" w:eastAsiaTheme="minorEastAsia" w:hAnsiTheme="minorEastAsia" w:cs="仿宋_GB2312" w:hint="eastAsia"/>
          <w:b/>
          <w:bCs/>
          <w:sz w:val="24"/>
        </w:rPr>
        <w:t>平仓、</w:t>
      </w:r>
      <w:r w:rsidR="0027412E">
        <w:rPr>
          <w:rFonts w:asciiTheme="minorEastAsia" w:eastAsiaTheme="minorEastAsia" w:hAnsiTheme="minorEastAsia" w:cs="仿宋_GB2312" w:hint="eastAsia"/>
          <w:b/>
          <w:bCs/>
          <w:sz w:val="24"/>
        </w:rPr>
        <w:t>乐清湾码头</w:t>
      </w:r>
      <w:r w:rsidR="001667C8">
        <w:rPr>
          <w:rFonts w:asciiTheme="minorEastAsia" w:eastAsiaTheme="minorEastAsia" w:hAnsiTheme="minorEastAsia" w:cs="仿宋_GB2312" w:hint="eastAsia"/>
          <w:b/>
          <w:bCs/>
          <w:sz w:val="24"/>
        </w:rPr>
        <w:t>。</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四、验收方式: </w:t>
      </w:r>
      <w:r w:rsidR="0027412E">
        <w:rPr>
          <w:rFonts w:asciiTheme="minorEastAsia" w:eastAsiaTheme="minorEastAsia" w:hAnsiTheme="minorEastAsia" w:cs="仿宋_GB2312" w:hint="eastAsia"/>
          <w:b/>
          <w:bCs/>
          <w:sz w:val="24"/>
        </w:rPr>
        <w:t>乐清湾码头</w:t>
      </w:r>
      <w:r>
        <w:rPr>
          <w:rFonts w:asciiTheme="minorEastAsia" w:eastAsiaTheme="minorEastAsia" w:hAnsiTheme="minorEastAsia" w:cs="仿宋_GB2312" w:hint="eastAsia"/>
          <w:b/>
          <w:bCs/>
          <w:sz w:val="24"/>
        </w:rPr>
        <w:t>第三方检测。</w:t>
      </w:r>
    </w:p>
    <w:p w:rsidR="00A15BBB" w:rsidRDefault="001667C8">
      <w:pPr>
        <w:tabs>
          <w:tab w:val="right" w:pos="8306"/>
        </w:tabs>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五、最高限价：有，且不高于当期市场价。</w:t>
      </w:r>
      <w:r>
        <w:rPr>
          <w:rFonts w:asciiTheme="minorEastAsia" w:eastAsiaTheme="minorEastAsia" w:hAnsiTheme="minorEastAsia" w:cs="仿宋_GB2312"/>
          <w:b/>
          <w:bCs/>
          <w:sz w:val="24"/>
        </w:rPr>
        <w:tab/>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六、竞价平台：</w:t>
      </w:r>
      <w:r>
        <w:rPr>
          <w:rFonts w:ascii="宋体" w:hAnsi="宋体" w:cs="仿宋_GB2312" w:hint="eastAsia"/>
          <w:b/>
          <w:bCs/>
          <w:sz w:val="24"/>
        </w:rPr>
        <w:t>易煤网阳光采购平台（</w:t>
      </w:r>
      <w:r>
        <w:rPr>
          <w:rFonts w:ascii="宋体" w:hAnsi="宋体" w:cs="仿宋_GB2312"/>
          <w:b/>
          <w:bCs/>
          <w:sz w:val="24"/>
        </w:rPr>
        <w:t>http://www.yimei180.com/</w:t>
      </w:r>
      <w:r>
        <w:rPr>
          <w:rFonts w:ascii="宋体" w:hAnsi="宋体" w:cs="仿宋_GB2312" w:hint="eastAsia"/>
          <w:b/>
          <w:bCs/>
          <w:sz w:val="24"/>
        </w:rPr>
        <w:t>）。</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七、竞价入选规则：按照“价格低优先”的原则，实行合理低价中标。</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八、煤炭质量标准：</w:t>
      </w:r>
    </w:p>
    <w:p w:rsidR="00A15BBB" w:rsidRDefault="001667C8">
      <w:pPr>
        <w:pStyle w:val="1"/>
        <w:spacing w:line="360" w:lineRule="auto"/>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1、品种：</w:t>
      </w:r>
      <w:r w:rsidR="00ED3A3A">
        <w:rPr>
          <w:rFonts w:ascii="宋体" w:eastAsiaTheme="minorEastAsia" w:hAnsi="宋体" w:cs="仿宋_GB2312" w:hint="eastAsia"/>
          <w:b/>
          <w:bCs/>
          <w:sz w:val="24"/>
          <w:szCs w:val="24"/>
        </w:rPr>
        <w:t>烟煤</w:t>
      </w:r>
      <w:r>
        <w:rPr>
          <w:rFonts w:asciiTheme="minorEastAsia" w:eastAsiaTheme="minorEastAsia" w:hAnsiTheme="minorEastAsia" w:cs="仿宋_GB2312" w:hint="eastAsia"/>
          <w:b/>
          <w:bCs/>
          <w:sz w:val="24"/>
        </w:rPr>
        <w:t>。</w:t>
      </w:r>
    </w:p>
    <w:p w:rsidR="00A15BBB" w:rsidRDefault="001667C8">
      <w:pPr>
        <w:pStyle w:val="1"/>
        <w:spacing w:line="360" w:lineRule="auto"/>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2、品质：</w:t>
      </w:r>
      <w:r w:rsidR="0072422A" w:rsidRPr="00AB44A3">
        <w:rPr>
          <w:rFonts w:asciiTheme="minorEastAsia" w:eastAsiaTheme="minorEastAsia" w:hAnsiTheme="minorEastAsia" w:cs="仿宋_GB2312" w:hint="eastAsia"/>
          <w:b/>
          <w:bCs/>
          <w:sz w:val="24"/>
          <w:szCs w:val="24"/>
          <w:highlight w:val="yellow"/>
        </w:rPr>
        <w:t xml:space="preserve"> </w:t>
      </w:r>
      <w:r w:rsidRPr="00AB44A3">
        <w:rPr>
          <w:rFonts w:asciiTheme="minorEastAsia" w:eastAsiaTheme="minorEastAsia" w:hAnsiTheme="minorEastAsia" w:cs="仿宋_GB2312" w:hint="eastAsia"/>
          <w:b/>
          <w:bCs/>
          <w:sz w:val="24"/>
          <w:szCs w:val="24"/>
          <w:highlight w:val="yellow"/>
        </w:rPr>
        <w:t>4900 ≤Qnet.ar≤ 5200大卡/</w:t>
      </w:r>
      <w:r w:rsidR="00AB44A3" w:rsidRPr="00AB44A3">
        <w:rPr>
          <w:rFonts w:asciiTheme="minorEastAsia" w:eastAsiaTheme="minorEastAsia" w:hAnsiTheme="minorEastAsia" w:cs="仿宋_GB2312" w:hint="eastAsia"/>
          <w:b/>
          <w:bCs/>
          <w:sz w:val="24"/>
          <w:szCs w:val="24"/>
          <w:highlight w:val="yellow"/>
        </w:rPr>
        <w:t>千克</w:t>
      </w:r>
      <w:r w:rsidR="0072422A">
        <w:rPr>
          <w:rFonts w:asciiTheme="minorEastAsia" w:eastAsiaTheme="minorEastAsia" w:hAnsiTheme="minorEastAsia" w:cs="仿宋_GB2312" w:hint="eastAsia"/>
          <w:b/>
          <w:bCs/>
          <w:sz w:val="24"/>
          <w:szCs w:val="24"/>
        </w:rPr>
        <w:t>，</w:t>
      </w:r>
      <w:r>
        <w:rPr>
          <w:rFonts w:asciiTheme="minorEastAsia" w:eastAsiaTheme="minorEastAsia" w:hAnsiTheme="minorEastAsia" w:cs="仿宋_GB2312" w:hint="eastAsia"/>
          <w:b/>
          <w:bCs/>
          <w:sz w:val="24"/>
          <w:szCs w:val="24"/>
        </w:rPr>
        <w:t>Vad≥ 25 %， St.ar≤ 1 %，Mar≤</w:t>
      </w:r>
      <w:r w:rsidR="00CD379B">
        <w:rPr>
          <w:rFonts w:asciiTheme="minorEastAsia" w:eastAsiaTheme="minorEastAsia" w:hAnsiTheme="minorEastAsia" w:cs="仿宋_GB2312" w:hint="eastAsia"/>
          <w:b/>
          <w:bCs/>
          <w:sz w:val="24"/>
          <w:szCs w:val="24"/>
        </w:rPr>
        <w:t xml:space="preserve"> 15</w:t>
      </w:r>
      <w:r>
        <w:rPr>
          <w:rFonts w:asciiTheme="minorEastAsia" w:eastAsiaTheme="minorEastAsia" w:hAnsiTheme="minorEastAsia" w:cs="仿宋_GB2312" w:hint="eastAsia"/>
          <w:b/>
          <w:bCs/>
          <w:sz w:val="24"/>
          <w:szCs w:val="24"/>
        </w:rPr>
        <w:t>%。</w:t>
      </w:r>
    </w:p>
    <w:p w:rsidR="00A15BBB" w:rsidRDefault="001667C8">
      <w:pPr>
        <w:pStyle w:val="1"/>
        <w:spacing w:line="360" w:lineRule="auto"/>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3、物理特性：流动性好，不湿不粘，均匀,标称粒度（mm）≤50,灰熔点ST（℃）</w:t>
      </w:r>
      <w:r w:rsidR="005839B7">
        <w:rPr>
          <w:rFonts w:asciiTheme="minorEastAsia" w:eastAsiaTheme="minorEastAsia" w:hAnsiTheme="minorEastAsia" w:cs="仿宋_GB2312" w:hint="eastAsia"/>
          <w:b/>
          <w:bCs/>
          <w:sz w:val="24"/>
        </w:rPr>
        <w:t>≥</w:t>
      </w:r>
      <w:r w:rsidR="009C3399">
        <w:rPr>
          <w:rFonts w:asciiTheme="minorEastAsia" w:eastAsiaTheme="minorEastAsia" w:hAnsiTheme="minorEastAsia" w:cs="仿宋_GB2312" w:hint="eastAsia"/>
          <w:b/>
          <w:bCs/>
          <w:sz w:val="24"/>
        </w:rPr>
        <w:t>12</w:t>
      </w:r>
      <w:r w:rsidR="005B33AA">
        <w:rPr>
          <w:rFonts w:asciiTheme="minorEastAsia" w:eastAsiaTheme="minorEastAsia" w:hAnsiTheme="minorEastAsia" w:cs="仿宋_GB2312" w:hint="eastAsia"/>
          <w:b/>
          <w:bCs/>
          <w:sz w:val="24"/>
        </w:rPr>
        <w:t>50</w:t>
      </w:r>
      <w:r>
        <w:rPr>
          <w:rFonts w:asciiTheme="minorEastAsia" w:eastAsiaTheme="minorEastAsia" w:hAnsiTheme="minorEastAsia" w:cs="仿宋_GB2312" w:hint="eastAsia"/>
          <w:b/>
          <w:bCs/>
          <w:sz w:val="24"/>
        </w:rPr>
        <w:t>；哈式可磨系数</w:t>
      </w:r>
      <w:r w:rsidR="00B23C9C" w:rsidRPr="00B23C9C">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50。</w:t>
      </w:r>
    </w:p>
    <w:p w:rsidR="00A15BBB" w:rsidRDefault="001667C8" w:rsidP="00AB58CB">
      <w:pPr>
        <w:spacing w:line="440" w:lineRule="exact"/>
        <w:ind w:firstLineChars="147" w:firstLine="354"/>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九、煤炭价格：</w:t>
      </w:r>
      <w:r w:rsidR="000D161E" w:rsidRPr="003E2BCE">
        <w:rPr>
          <w:rFonts w:asciiTheme="minorEastAsia" w:eastAsiaTheme="minorEastAsia" w:hAnsiTheme="minorEastAsia" w:cs="仿宋_GB2312" w:hint="eastAsia"/>
          <w:b/>
          <w:bCs/>
          <w:sz w:val="24"/>
          <w:highlight w:val="yellow"/>
        </w:rPr>
        <w:t>基</w:t>
      </w:r>
      <w:r w:rsidR="0088736C">
        <w:rPr>
          <w:rFonts w:asciiTheme="minorEastAsia" w:eastAsiaTheme="minorEastAsia" w:hAnsiTheme="minorEastAsia" w:cs="仿宋_GB2312" w:hint="eastAsia"/>
          <w:b/>
          <w:bCs/>
          <w:sz w:val="24"/>
          <w:highlight w:val="yellow"/>
        </w:rPr>
        <w:t>准</w:t>
      </w:r>
      <w:r w:rsidR="000D161E" w:rsidRPr="003E2BCE">
        <w:rPr>
          <w:rFonts w:asciiTheme="minorEastAsia" w:eastAsiaTheme="minorEastAsia" w:hAnsiTheme="minorEastAsia" w:cs="仿宋_GB2312" w:hint="eastAsia"/>
          <w:b/>
          <w:bCs/>
          <w:sz w:val="24"/>
          <w:highlight w:val="yellow"/>
        </w:rPr>
        <w:t>低位热值</w:t>
      </w:r>
      <w:r w:rsidR="007A6F67" w:rsidRPr="003E2BCE">
        <w:rPr>
          <w:rFonts w:asciiTheme="minorEastAsia" w:eastAsiaTheme="minorEastAsia" w:hAnsiTheme="minorEastAsia" w:cs="仿宋_GB2312" w:hint="eastAsia"/>
          <w:b/>
          <w:bCs/>
          <w:sz w:val="24"/>
          <w:highlight w:val="yellow"/>
        </w:rPr>
        <w:t>50</w:t>
      </w:r>
      <w:r w:rsidR="000D161E" w:rsidRPr="003E2BCE">
        <w:rPr>
          <w:rFonts w:asciiTheme="minorEastAsia" w:eastAsiaTheme="minorEastAsia" w:hAnsiTheme="minorEastAsia" w:cs="仿宋_GB2312" w:hint="eastAsia"/>
          <w:b/>
          <w:bCs/>
          <w:sz w:val="24"/>
          <w:highlight w:val="yellow"/>
        </w:rPr>
        <w:t>00 Kcal/kg</w:t>
      </w:r>
      <w:r w:rsidR="0072422A">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一票含税平仓现汇价（含13%增值税）：X元</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吨。</w:t>
      </w:r>
    </w:p>
    <w:p w:rsidR="00A15BBB" w:rsidRDefault="001667C8">
      <w:pPr>
        <w:pStyle w:val="1"/>
        <w:spacing w:line="360" w:lineRule="auto"/>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结算单价</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合同价格（</w:t>
      </w:r>
      <w:r w:rsidR="00E70397">
        <w:rPr>
          <w:rFonts w:asciiTheme="minorEastAsia" w:eastAsiaTheme="minorEastAsia" w:hAnsiTheme="minorEastAsia" w:cs="仿宋_GB2312" w:hint="eastAsia"/>
          <w:b/>
          <w:bCs/>
          <w:sz w:val="24"/>
        </w:rPr>
        <w:t>一票</w:t>
      </w:r>
      <w:r>
        <w:rPr>
          <w:rFonts w:asciiTheme="minorEastAsia" w:eastAsiaTheme="minorEastAsia" w:hAnsiTheme="minorEastAsia" w:cs="仿宋_GB2312" w:hint="eastAsia"/>
          <w:b/>
          <w:bCs/>
          <w:sz w:val="24"/>
        </w:rPr>
        <w:t>含税平仓现汇价）</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发热量考核+全硫考核+挥发分考核</w:t>
      </w:r>
      <w:r w:rsidR="00BD0A21">
        <w:rPr>
          <w:rFonts w:asciiTheme="minorEastAsia" w:eastAsiaTheme="minorEastAsia" w:hAnsiTheme="minorEastAsia" w:cs="仿宋_GB2312" w:hint="eastAsia"/>
          <w:b/>
          <w:bCs/>
          <w:sz w:val="24"/>
        </w:rPr>
        <w:t>+灰熔点考核</w:t>
      </w:r>
      <w:r>
        <w:rPr>
          <w:rFonts w:asciiTheme="minorEastAsia" w:eastAsiaTheme="minorEastAsia" w:hAnsiTheme="minorEastAsia" w:cs="仿宋_GB2312" w:hint="eastAsia"/>
          <w:b/>
          <w:bCs/>
          <w:sz w:val="24"/>
        </w:rPr>
        <w:t>。</w:t>
      </w:r>
    </w:p>
    <w:p w:rsidR="00A15BBB" w:rsidRDefault="001667C8">
      <w:pPr>
        <w:pStyle w:val="1"/>
        <w:spacing w:line="360" w:lineRule="auto"/>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szCs w:val="24"/>
        </w:rPr>
        <w:t>发热量考核:当加权平均收到基</w:t>
      </w:r>
      <w:r w:rsidR="00C011E6">
        <w:rPr>
          <w:rFonts w:asciiTheme="minorEastAsia" w:eastAsiaTheme="minorEastAsia" w:hAnsiTheme="minorEastAsia" w:cs="仿宋_GB2312" w:hint="eastAsia"/>
          <w:b/>
          <w:bCs/>
          <w:sz w:val="24"/>
          <w:szCs w:val="24"/>
        </w:rPr>
        <w:t>低位热值</w:t>
      </w:r>
      <w:r w:rsidR="00E56C04" w:rsidRPr="008D0846">
        <w:rPr>
          <w:rFonts w:asciiTheme="minorEastAsia" w:eastAsiaTheme="minorEastAsia" w:hAnsiTheme="minorEastAsia" w:cs="仿宋_GB2312" w:hint="eastAsia"/>
          <w:b/>
          <w:bCs/>
          <w:sz w:val="24"/>
          <w:szCs w:val="24"/>
        </w:rPr>
        <w:t>≥</w:t>
      </w:r>
      <w:r w:rsidR="00E56C04">
        <w:rPr>
          <w:rFonts w:asciiTheme="minorEastAsia" w:eastAsiaTheme="minorEastAsia" w:hAnsiTheme="minorEastAsia" w:cs="仿宋_GB2312" w:hint="eastAsia"/>
          <w:b/>
          <w:bCs/>
          <w:sz w:val="24"/>
          <w:szCs w:val="24"/>
        </w:rPr>
        <w:t>（</w:t>
      </w:r>
      <w:r w:rsidR="003E2BCE">
        <w:rPr>
          <w:rFonts w:asciiTheme="minorEastAsia" w:eastAsiaTheme="minorEastAsia" w:hAnsiTheme="minorEastAsia" w:cs="仿宋_GB2312" w:hint="eastAsia"/>
          <w:b/>
          <w:bCs/>
          <w:sz w:val="24"/>
          <w:szCs w:val="24"/>
        </w:rPr>
        <w:t>基准</w:t>
      </w:r>
      <w:r>
        <w:rPr>
          <w:rFonts w:asciiTheme="minorEastAsia" w:eastAsiaTheme="minorEastAsia" w:hAnsiTheme="minorEastAsia" w:cs="仿宋_GB2312" w:hint="eastAsia"/>
          <w:b/>
          <w:bCs/>
          <w:sz w:val="24"/>
          <w:szCs w:val="24"/>
        </w:rPr>
        <w:t>热值</w:t>
      </w:r>
      <w:r w:rsidR="00E56C04">
        <w:rPr>
          <w:rFonts w:asciiTheme="minorEastAsia" w:eastAsiaTheme="minorEastAsia" w:hAnsiTheme="minorEastAsia" w:cs="仿宋_GB2312" w:hint="eastAsia"/>
          <w:b/>
          <w:bCs/>
          <w:sz w:val="24"/>
          <w:szCs w:val="24"/>
        </w:rPr>
        <w:t>-100）</w:t>
      </w:r>
      <w:r>
        <w:rPr>
          <w:rFonts w:asciiTheme="minorEastAsia" w:eastAsiaTheme="minorEastAsia" w:hAnsiTheme="minorEastAsia" w:cs="仿宋_GB2312" w:hint="eastAsia"/>
          <w:b/>
          <w:bCs/>
          <w:sz w:val="24"/>
          <w:szCs w:val="24"/>
        </w:rPr>
        <w:t>时，以</w:t>
      </w:r>
      <w:r w:rsidR="003E2BCE">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为基准，当热值每升高或降低1 Kcal/kg时，结算煤价相应上调或下降（一票含税平仓现汇价/</w:t>
      </w:r>
      <w:r w:rsidR="0072422A">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）元/吨；当加权平均收到基低位热值</w:t>
      </w:r>
      <w:r w:rsidR="004D3495">
        <w:rPr>
          <w:rFonts w:asciiTheme="minorEastAsia" w:eastAsiaTheme="minorEastAsia" w:hAnsiTheme="minorEastAsia" w:cs="仿宋_GB2312" w:hint="eastAsia"/>
          <w:b/>
          <w:bCs/>
          <w:sz w:val="24"/>
          <w:szCs w:val="24"/>
        </w:rPr>
        <w:t>（基准热值-300）</w:t>
      </w:r>
      <w:r>
        <w:rPr>
          <w:rFonts w:asciiTheme="minorEastAsia" w:eastAsiaTheme="minorEastAsia" w:hAnsiTheme="minorEastAsia" w:cs="仿宋_GB2312" w:hint="eastAsia"/>
          <w:b/>
          <w:bCs/>
          <w:sz w:val="24"/>
          <w:szCs w:val="24"/>
        </w:rPr>
        <w:t>/kg≤Qnet.ar＜</w:t>
      </w:r>
      <w:r w:rsidR="004D3495">
        <w:rPr>
          <w:rFonts w:asciiTheme="minorEastAsia" w:eastAsiaTheme="minorEastAsia" w:hAnsiTheme="minorEastAsia" w:cs="仿宋_GB2312" w:hint="eastAsia"/>
          <w:b/>
          <w:bCs/>
          <w:sz w:val="24"/>
          <w:szCs w:val="24"/>
        </w:rPr>
        <w:t>（基准热值-100）</w:t>
      </w:r>
      <w:r>
        <w:rPr>
          <w:rFonts w:asciiTheme="minorEastAsia" w:eastAsiaTheme="minorEastAsia" w:hAnsiTheme="minorEastAsia" w:cs="仿宋_GB2312" w:hint="eastAsia"/>
          <w:b/>
          <w:bCs/>
          <w:sz w:val="24"/>
          <w:szCs w:val="24"/>
        </w:rPr>
        <w:t>时，以</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为基准，每下降1 Kcal/kg，结算单价下调（一票含税平仓现汇价/</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+0.001）元/吨；当加权平均收到基低位热值Qnet.ar＜</w:t>
      </w:r>
      <w:r w:rsidR="004D3495">
        <w:rPr>
          <w:rFonts w:asciiTheme="minorEastAsia" w:eastAsiaTheme="minorEastAsia" w:hAnsiTheme="minorEastAsia" w:cs="仿宋_GB2312" w:hint="eastAsia"/>
          <w:b/>
          <w:bCs/>
          <w:sz w:val="24"/>
          <w:szCs w:val="24"/>
        </w:rPr>
        <w:t>（基准热值-300）</w:t>
      </w:r>
      <w:r>
        <w:rPr>
          <w:rFonts w:asciiTheme="minorEastAsia" w:eastAsiaTheme="minorEastAsia" w:hAnsiTheme="minorEastAsia" w:cs="仿宋_GB2312" w:hint="eastAsia"/>
          <w:b/>
          <w:bCs/>
          <w:sz w:val="24"/>
          <w:szCs w:val="24"/>
        </w:rPr>
        <w:t>时，以</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为基准，每下降1 Kcal/kg，结算单价下调﹝2*（一票含税平仓现汇价/</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 xml:space="preserve">+0.001）﹞元/吨。 </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lastRenderedPageBreak/>
        <w:t>2、挥发份考核: 当加权平均空干基挥发分Vad≥25</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时，不予奖罚；当加权平均空干基挥发分20%≤Vad＜25%时，减价:(25%- Vad)×100×2元/吨。当加权平均空干基挥发分17%≤Vad＜20%时，减价:(25%- Vad)×100×4元/吨。当加权平均空干基挥发分Vad小于17%时，购方有权拒收，由此造成的损失由销方承担。</w:t>
      </w:r>
    </w:p>
    <w:p w:rsidR="00A15BBB" w:rsidRDefault="001667C8">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3、含硫量考核:当加权平均收到基全硫St,ar≤1.0%，不予奖罚；当加权平均收到基全硫1.0%＜St,ar≤1.5%时，减价：（St,ar-1.0%）×100×30元/吨。当加权平均收到基全硫St,ar＞1.5%时，减价：（St,ar-1.0%）×100×40元/吨。</w:t>
      </w:r>
    </w:p>
    <w:p w:rsidR="001D4761" w:rsidRPr="004B5F7D" w:rsidRDefault="00EA207E">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1D4761">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灰熔点</w:t>
      </w:r>
      <w:r w:rsidR="00234AD6">
        <w:rPr>
          <w:rFonts w:asciiTheme="minorEastAsia" w:eastAsiaTheme="minorEastAsia" w:hAnsiTheme="minorEastAsia" w:cs="仿宋_GB2312" w:hint="eastAsia"/>
          <w:b/>
          <w:bCs/>
          <w:sz w:val="24"/>
        </w:rPr>
        <w:t>考核:</w:t>
      </w:r>
      <w:r w:rsidR="00A10F2C" w:rsidRPr="00A10F2C">
        <w:rPr>
          <w:rFonts w:asciiTheme="minorEastAsia" w:eastAsiaTheme="minorEastAsia" w:hAnsiTheme="minorEastAsia" w:cs="仿宋_GB2312" w:hint="eastAsia"/>
          <w:b/>
          <w:bCs/>
          <w:sz w:val="24"/>
        </w:rPr>
        <w:t xml:space="preserve"> </w:t>
      </w:r>
      <w:r w:rsidR="00A10F2C" w:rsidRPr="004B5F7D">
        <w:rPr>
          <w:rFonts w:asciiTheme="minorEastAsia" w:eastAsiaTheme="minorEastAsia" w:hAnsiTheme="minorEastAsia" w:cs="仿宋_GB2312" w:hint="eastAsia"/>
          <w:b/>
          <w:bCs/>
          <w:sz w:val="24"/>
        </w:rPr>
        <w:t>当</w:t>
      </w:r>
      <w:r w:rsidR="00A10F2C">
        <w:rPr>
          <w:rFonts w:asciiTheme="minorEastAsia" w:eastAsiaTheme="minorEastAsia" w:hAnsiTheme="minorEastAsia" w:cs="仿宋_GB2312" w:hint="eastAsia"/>
          <w:b/>
          <w:bCs/>
          <w:sz w:val="24"/>
        </w:rPr>
        <w:t>ST</w:t>
      </w:r>
      <w:r w:rsidR="001C6F9E">
        <w:rPr>
          <w:rFonts w:asciiTheme="minorEastAsia" w:eastAsiaTheme="minorEastAsia" w:hAnsiTheme="minorEastAsia" w:cs="仿宋_GB2312" w:hint="eastAsia"/>
          <w:b/>
          <w:bCs/>
          <w:sz w:val="24"/>
        </w:rPr>
        <w:t>＞</w:t>
      </w:r>
      <w:r w:rsidR="00CD379B">
        <w:rPr>
          <w:rFonts w:asciiTheme="minorEastAsia" w:eastAsiaTheme="minorEastAsia" w:hAnsiTheme="minorEastAsia" w:cs="仿宋_GB2312" w:hint="eastAsia"/>
          <w:b/>
          <w:bCs/>
          <w:sz w:val="24"/>
        </w:rPr>
        <w:t>12</w:t>
      </w:r>
      <w:r w:rsidR="00A10F2C" w:rsidRPr="004B5F7D">
        <w:rPr>
          <w:rFonts w:asciiTheme="minorEastAsia" w:eastAsiaTheme="minorEastAsia" w:hAnsiTheme="minorEastAsia" w:cs="仿宋_GB2312" w:hint="eastAsia"/>
          <w:b/>
          <w:bCs/>
          <w:sz w:val="24"/>
        </w:rPr>
        <w:t>50（℃）</w:t>
      </w:r>
      <w:r w:rsidR="00A10F2C">
        <w:rPr>
          <w:rFonts w:asciiTheme="minorEastAsia" w:eastAsiaTheme="minorEastAsia" w:hAnsiTheme="minorEastAsia" w:cs="仿宋_GB2312" w:hint="eastAsia"/>
          <w:b/>
          <w:bCs/>
          <w:sz w:val="24"/>
        </w:rPr>
        <w:t>不予奖罚</w:t>
      </w:r>
      <w:r w:rsidR="008F3ED6">
        <w:rPr>
          <w:rFonts w:asciiTheme="minorEastAsia" w:eastAsiaTheme="minorEastAsia" w:hAnsiTheme="minorEastAsia" w:cs="仿宋_GB2312" w:hint="eastAsia"/>
          <w:b/>
          <w:bCs/>
          <w:sz w:val="24"/>
        </w:rPr>
        <w:t>；</w:t>
      </w:r>
      <w:r w:rsidR="00A10F2C" w:rsidRPr="004B5F7D">
        <w:rPr>
          <w:rFonts w:asciiTheme="minorEastAsia" w:eastAsiaTheme="minorEastAsia" w:hAnsiTheme="minorEastAsia" w:cs="仿宋_GB2312" w:hint="eastAsia"/>
          <w:b/>
          <w:bCs/>
          <w:sz w:val="24"/>
        </w:rPr>
        <w:t>当</w:t>
      </w:r>
      <w:r w:rsidR="001D4761" w:rsidRPr="004B5F7D">
        <w:rPr>
          <w:rFonts w:asciiTheme="minorEastAsia" w:eastAsiaTheme="minorEastAsia" w:hAnsiTheme="minorEastAsia" w:cs="仿宋_GB2312" w:hint="eastAsia"/>
          <w:b/>
          <w:bCs/>
          <w:sz w:val="24"/>
        </w:rPr>
        <w:t>1</w:t>
      </w:r>
      <w:r w:rsidR="00CD379B">
        <w:rPr>
          <w:rFonts w:asciiTheme="minorEastAsia" w:eastAsiaTheme="minorEastAsia" w:hAnsiTheme="minorEastAsia" w:cs="仿宋_GB2312" w:hint="eastAsia"/>
          <w:b/>
          <w:bCs/>
          <w:sz w:val="24"/>
        </w:rPr>
        <w:t>1</w:t>
      </w:r>
      <w:r w:rsidR="001D4761" w:rsidRPr="004B5F7D">
        <w:rPr>
          <w:rFonts w:asciiTheme="minorEastAsia" w:eastAsiaTheme="minorEastAsia" w:hAnsiTheme="minorEastAsia" w:cs="仿宋_GB2312" w:hint="eastAsia"/>
          <w:b/>
          <w:bCs/>
          <w:sz w:val="24"/>
        </w:rPr>
        <w:t>50（℃）</w:t>
      </w:r>
      <w:r w:rsidR="00A10F2C">
        <w:rPr>
          <w:rFonts w:asciiTheme="minorEastAsia" w:eastAsiaTheme="minorEastAsia" w:hAnsiTheme="minorEastAsia" w:cs="仿宋_GB2312" w:hint="eastAsia"/>
          <w:b/>
          <w:bCs/>
          <w:sz w:val="24"/>
        </w:rPr>
        <w:t>≤ST＜</w:t>
      </w:r>
      <w:r w:rsidR="001D4761" w:rsidRPr="004B5F7D">
        <w:rPr>
          <w:rFonts w:asciiTheme="minorEastAsia" w:eastAsiaTheme="minorEastAsia" w:hAnsiTheme="minorEastAsia" w:cs="仿宋_GB2312" w:hint="eastAsia"/>
          <w:b/>
          <w:bCs/>
          <w:sz w:val="24"/>
        </w:rPr>
        <w:t>1</w:t>
      </w:r>
      <w:r w:rsidR="00CD379B">
        <w:rPr>
          <w:rFonts w:asciiTheme="minorEastAsia" w:eastAsiaTheme="minorEastAsia" w:hAnsiTheme="minorEastAsia" w:cs="仿宋_GB2312" w:hint="eastAsia"/>
          <w:b/>
          <w:bCs/>
          <w:sz w:val="24"/>
        </w:rPr>
        <w:t>2</w:t>
      </w:r>
      <w:r w:rsidR="001D4761" w:rsidRPr="004B5F7D">
        <w:rPr>
          <w:rFonts w:asciiTheme="minorEastAsia" w:eastAsiaTheme="minorEastAsia" w:hAnsiTheme="minorEastAsia" w:cs="仿宋_GB2312" w:hint="eastAsia"/>
          <w:b/>
          <w:bCs/>
          <w:sz w:val="24"/>
        </w:rPr>
        <w:t>50（℃）在</w:t>
      </w:r>
      <w:r w:rsidR="00CD379B">
        <w:rPr>
          <w:rFonts w:asciiTheme="minorEastAsia" w:eastAsiaTheme="minorEastAsia" w:hAnsiTheme="minorEastAsia" w:cs="仿宋_GB2312" w:hint="eastAsia"/>
          <w:b/>
          <w:bCs/>
          <w:sz w:val="24"/>
        </w:rPr>
        <w:t>结算价</w:t>
      </w:r>
      <w:r w:rsidR="001D4761" w:rsidRPr="004B5F7D">
        <w:rPr>
          <w:rFonts w:asciiTheme="minorEastAsia" w:eastAsiaTheme="minorEastAsia" w:hAnsiTheme="minorEastAsia" w:cs="仿宋_GB2312" w:hint="eastAsia"/>
          <w:b/>
          <w:bCs/>
          <w:sz w:val="24"/>
        </w:rPr>
        <w:t>的基础上减价10元/吨</w:t>
      </w:r>
      <w:r w:rsidR="008F3ED6">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如ST</w:t>
      </w:r>
      <w:r w:rsidR="00A10F2C">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1150（℃）我方有权拒收。</w:t>
      </w:r>
    </w:p>
    <w:p w:rsidR="00A15BBB" w:rsidRDefault="00EA207E">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001667C8">
        <w:rPr>
          <w:rFonts w:asciiTheme="minorEastAsia" w:eastAsiaTheme="minorEastAsia" w:hAnsiTheme="minorEastAsia" w:cs="仿宋_GB2312" w:hint="eastAsia"/>
          <w:b/>
          <w:bCs/>
          <w:sz w:val="24"/>
        </w:rPr>
        <w:t>、若全部船舶未能在指定时间交货，并因此影响购方调运安排的，购方有权追诉销方逾期费用</w:t>
      </w:r>
      <w:r w:rsidR="00CD379B">
        <w:rPr>
          <w:rFonts w:asciiTheme="minorEastAsia" w:eastAsiaTheme="minorEastAsia" w:hAnsiTheme="minorEastAsia" w:cs="仿宋_GB2312" w:hint="eastAsia"/>
          <w:b/>
          <w:bCs/>
          <w:sz w:val="24"/>
        </w:rPr>
        <w:t>，如遇物流调整，需配合我方调运要求</w:t>
      </w:r>
      <w:r w:rsidR="001667C8">
        <w:rPr>
          <w:rFonts w:asciiTheme="minorEastAsia" w:eastAsiaTheme="minorEastAsia" w:hAnsiTheme="minorEastAsia" w:cs="仿宋_GB2312" w:hint="eastAsia"/>
          <w:b/>
          <w:bCs/>
          <w:sz w:val="24"/>
        </w:rPr>
        <w:t>。</w:t>
      </w:r>
    </w:p>
    <w:p w:rsidR="00A15BBB" w:rsidRPr="00E77DCA" w:rsidRDefault="00EA207E">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1667C8" w:rsidRPr="00E77DCA">
        <w:rPr>
          <w:rFonts w:asciiTheme="minorEastAsia" w:eastAsiaTheme="minorEastAsia" w:hAnsiTheme="minorEastAsia" w:cs="仿宋_GB2312" w:hint="eastAsia"/>
          <w:b/>
          <w:bCs/>
          <w:sz w:val="24"/>
        </w:rPr>
        <w:t>、</w:t>
      </w:r>
      <w:r w:rsidR="001667C8" w:rsidRPr="00E77DCA">
        <w:rPr>
          <w:rFonts w:ascii="宋体" w:hAnsi="宋体" w:cs="仿宋_GB2312" w:hint="eastAsia"/>
          <w:b/>
          <w:bCs/>
          <w:sz w:val="24"/>
        </w:rPr>
        <w:t>如供应煤炭与上述物理特性不符，购方有权降价。</w:t>
      </w:r>
    </w:p>
    <w:p w:rsidR="00A15BBB" w:rsidRDefault="001667C8">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十、竞价要求:</w:t>
      </w:r>
    </w:p>
    <w:p w:rsidR="00A15BBB" w:rsidRDefault="001667C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150053">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1、各受邀供应商在满足以上各项煤炭指标的情况下，</w:t>
      </w:r>
      <w:r>
        <w:rPr>
          <w:rFonts w:ascii="宋体" w:hAnsi="宋体" w:cs="仿宋_GB2312" w:hint="eastAsia"/>
          <w:b/>
          <w:bCs/>
          <w:sz w:val="24"/>
        </w:rPr>
        <w:t>准确填报易煤网阳光采购平台中煤炭出售价格、出售数量、交货时间、交货地点、交货方式等相关信息，并将《煤炭竞价表》盖章扫描后，根据竞价采购交易书要求在易煤网阳光采购平台（http://www.yimei180.com/）上传，</w:t>
      </w:r>
      <w:r>
        <w:rPr>
          <w:rFonts w:asciiTheme="minorEastAsia" w:eastAsiaTheme="minorEastAsia" w:hAnsiTheme="minorEastAsia" w:cs="仿宋_GB2312" w:hint="eastAsia"/>
          <w:b/>
          <w:bCs/>
          <w:sz w:val="24"/>
        </w:rPr>
        <w:t>截止时间：2020 年</w:t>
      </w:r>
      <w:r w:rsidR="0027412E">
        <w:rPr>
          <w:rFonts w:asciiTheme="minorEastAsia" w:eastAsiaTheme="minorEastAsia" w:hAnsiTheme="minorEastAsia" w:cs="仿宋_GB2312" w:hint="eastAsia"/>
          <w:b/>
          <w:bCs/>
          <w:sz w:val="24"/>
        </w:rPr>
        <w:t>12</w:t>
      </w:r>
      <w:r>
        <w:rPr>
          <w:rFonts w:asciiTheme="minorEastAsia" w:eastAsiaTheme="minorEastAsia" w:hAnsiTheme="minorEastAsia" w:cs="仿宋_GB2312" w:hint="eastAsia"/>
          <w:b/>
          <w:bCs/>
          <w:sz w:val="24"/>
        </w:rPr>
        <w:t>月</w:t>
      </w:r>
      <w:r w:rsidR="0027412E">
        <w:rPr>
          <w:rFonts w:asciiTheme="minorEastAsia" w:eastAsiaTheme="minorEastAsia" w:hAnsiTheme="minorEastAsia" w:cs="仿宋_GB2312" w:hint="eastAsia"/>
          <w:b/>
          <w:bCs/>
          <w:sz w:val="24"/>
        </w:rPr>
        <w:t>2</w:t>
      </w:r>
      <w:r w:rsidR="00ED3A3A">
        <w:rPr>
          <w:rFonts w:asciiTheme="minorEastAsia" w:eastAsiaTheme="minorEastAsia" w:hAnsiTheme="minorEastAsia" w:cs="仿宋_GB2312" w:hint="eastAsia"/>
          <w:b/>
          <w:bCs/>
          <w:sz w:val="24"/>
        </w:rPr>
        <w:t>4</w:t>
      </w:r>
      <w:r>
        <w:rPr>
          <w:rFonts w:asciiTheme="minorEastAsia" w:eastAsiaTheme="minorEastAsia" w:hAnsiTheme="minorEastAsia" w:cs="仿宋_GB2312" w:hint="eastAsia"/>
          <w:b/>
          <w:bCs/>
          <w:sz w:val="24"/>
        </w:rPr>
        <w:t>日</w:t>
      </w:r>
      <w:r w:rsidR="0027412E">
        <w:rPr>
          <w:rFonts w:asciiTheme="minorEastAsia" w:eastAsiaTheme="minorEastAsia" w:hAnsiTheme="minorEastAsia" w:cs="仿宋_GB2312" w:hint="eastAsia"/>
          <w:b/>
          <w:bCs/>
          <w:sz w:val="24"/>
        </w:rPr>
        <w:t>10</w:t>
      </w:r>
      <w:r>
        <w:rPr>
          <w:rFonts w:asciiTheme="minorEastAsia" w:eastAsiaTheme="minorEastAsia" w:hAnsiTheme="minorEastAsia" w:cs="仿宋_GB2312" w:hint="eastAsia"/>
          <w:b/>
          <w:bCs/>
          <w:sz w:val="24"/>
        </w:rPr>
        <w:t>时。</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2、所有参加报价的供应商须在竞价截止日前缴纳竞价保证</w:t>
      </w:r>
      <w:r w:rsidRPr="00E77DCA">
        <w:rPr>
          <w:rFonts w:asciiTheme="minorEastAsia" w:eastAsiaTheme="minorEastAsia" w:hAnsiTheme="minorEastAsia" w:cs="仿宋_GB2312" w:hint="eastAsia"/>
          <w:b/>
          <w:bCs/>
          <w:sz w:val="24"/>
        </w:rPr>
        <w:t>金5万元，并在汇款备注里注明是竞价保证金,否则供应商报价按照作废处理。供应商参与竞价但未被采购人确认成交的，采购人按收款信息全额退还保证金（或</w:t>
      </w:r>
      <w:r>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3、供应商收到《竞价成功通知书》（电子扫描件有效）后,须在 2个工作日内竞价成交的供应商按照约定签订煤炭买卖合同之前，采购方以中标量按中标量2万吨（包含）以下10元/吨、中标量2万吨以上20元/吨，收取合同履约保证金，同时双方签定履约保证金协议（传真件有效）。</w:t>
      </w:r>
    </w:p>
    <w:p w:rsidR="00A15BBB" w:rsidRDefault="001667C8">
      <w:pPr>
        <w:spacing w:line="560" w:lineRule="exact"/>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竞价保证金及合同履约保证金不收取现金及汇票，汇款至以下账户：</w:t>
      </w:r>
    </w:p>
    <w:p w:rsidR="00A15BBB" w:rsidRDefault="001667C8">
      <w:pPr>
        <w:spacing w:line="560" w:lineRule="exact"/>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lastRenderedPageBreak/>
        <w:t>收款单位名称：江西新源燃料有限公司</w:t>
      </w:r>
    </w:p>
    <w:p w:rsidR="00A15BBB" w:rsidRDefault="001667C8">
      <w:pPr>
        <w:spacing w:line="560" w:lineRule="exact"/>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开   户   行：中国建设银行股份有限公司南昌高新开发区支行</w:t>
      </w:r>
    </w:p>
    <w:p w:rsidR="00A15BBB" w:rsidRDefault="001667C8">
      <w:pPr>
        <w:spacing w:line="560" w:lineRule="exact"/>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账        号：36050153017100000504 </w:t>
      </w:r>
    </w:p>
    <w:p w:rsidR="00A15BBB" w:rsidRDefault="001667C8">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4、供应商合同兑现率原则上为100±10%。</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4.1供应商因自身原因导致合同兑现率未完成100% ，按以下处理：                                             </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w:t>
      </w:r>
      <w:r w:rsidRPr="008F3ED6">
        <w:rPr>
          <w:rFonts w:asciiTheme="minorEastAsia" w:eastAsiaTheme="minorEastAsia" w:hAnsiTheme="minorEastAsia" w:cs="仿宋_GB2312" w:hint="eastAsia"/>
          <w:b/>
          <w:bCs/>
          <w:sz w:val="24"/>
        </w:rPr>
        <w:t>吨扣减</w:t>
      </w:r>
      <w:r w:rsidR="00E77DCA" w:rsidRPr="008F3ED6">
        <w:rPr>
          <w:rFonts w:asciiTheme="minorEastAsia" w:eastAsiaTheme="minorEastAsia" w:hAnsiTheme="minorEastAsia" w:cs="仿宋_GB2312" w:hint="eastAsia"/>
          <w:b/>
          <w:bCs/>
          <w:sz w:val="24"/>
        </w:rPr>
        <w:t>2</w:t>
      </w:r>
      <w:r w:rsidRPr="008F3ED6">
        <w:rPr>
          <w:rFonts w:asciiTheme="minorEastAsia" w:eastAsiaTheme="minorEastAsia" w:hAnsiTheme="minorEastAsia" w:cs="仿宋_GB2312" w:hint="eastAsia"/>
          <w:b/>
          <w:bCs/>
          <w:sz w:val="24"/>
        </w:rPr>
        <w:t>0元。如发</w:t>
      </w:r>
      <w:r>
        <w:rPr>
          <w:rFonts w:asciiTheme="minorEastAsia" w:eastAsiaTheme="minorEastAsia" w:hAnsiTheme="minorEastAsia" w:cs="仿宋_GB2312" w:hint="eastAsia"/>
          <w:b/>
          <w:bCs/>
          <w:sz w:val="24"/>
        </w:rPr>
        <w:t>生以下情况的，合同履约保证金将不予退还：</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1</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竞价成交的供应商未按规定与采购人签订合同；</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2</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竞价成交的供应商签订合同后，未履行合同义务；</w:t>
      </w:r>
    </w:p>
    <w:p w:rsidR="00A15BBB" w:rsidRDefault="001667C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3</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竞价成交的供应商在履约过程中发生违反廉洁从业事件及法律法规规定的其他情形。</w:t>
      </w:r>
    </w:p>
    <w:p w:rsidR="00A15BBB" w:rsidRDefault="001667C8">
      <w:pPr>
        <w:spacing w:line="360" w:lineRule="auto"/>
        <w:ind w:leftChars="200" w:left="420" w:firstLineChars="2" w:firstLine="5"/>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4.2具体执行中电厂可根据煤炭需求情况与供应商协商，达成一致后，将供应商供应量上、下调整幅度在煤炭供应合同条款中约定，如供应商未完成合同约定供应量，将按合同条款考核供应商。</w:t>
      </w:r>
    </w:p>
    <w:p w:rsidR="00A15BBB" w:rsidRDefault="001667C8">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5、供应商之间不能互相通气，哄抬物价，扰乱市场，一经发现，取消相关违规供应商的竞价资格。</w:t>
      </w:r>
    </w:p>
    <w:p w:rsidR="00A15BBB" w:rsidRDefault="001667C8">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6、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A15BBB" w:rsidRDefault="001667C8">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 供应商必须保证所发煤炭的品种和品质与竞价时提报的完全一致。不得掺杂使假、以次充好，否则电厂有权拒收，或单方面终止合同，已经验收的煤炭结算时按煤质考核条款加倍扣款。</w:t>
      </w:r>
    </w:p>
    <w:p w:rsidR="00A15BBB" w:rsidRDefault="002E5F72" w:rsidP="002E5F72">
      <w:pPr>
        <w:spacing w:line="360" w:lineRule="auto"/>
        <w:rPr>
          <w:rFonts w:ascii="宋体" w:hAnsi="宋体" w:cs="仿宋_GB2312"/>
          <w:b/>
          <w:bCs/>
          <w:sz w:val="24"/>
        </w:rPr>
      </w:pPr>
      <w:r>
        <w:rPr>
          <w:rFonts w:ascii="宋体" w:hAnsi="宋体" w:cs="仿宋_GB2312" w:hint="eastAsia"/>
          <w:b/>
          <w:bCs/>
          <w:sz w:val="24"/>
        </w:rPr>
        <w:t xml:space="preserve">                                          </w:t>
      </w:r>
      <w:r w:rsidR="001667C8">
        <w:rPr>
          <w:rFonts w:ascii="宋体" w:hAnsi="宋体" w:cs="仿宋_GB2312" w:hint="eastAsia"/>
          <w:b/>
          <w:bCs/>
          <w:sz w:val="24"/>
        </w:rPr>
        <w:t>江西新源燃料有限公司</w:t>
      </w:r>
    </w:p>
    <w:p w:rsidR="002E5F72" w:rsidRPr="006E02E3" w:rsidRDefault="001667C8" w:rsidP="006E02E3">
      <w:pPr>
        <w:spacing w:line="360" w:lineRule="auto"/>
        <w:ind w:firstLineChars="200" w:firstLine="482"/>
        <w:rPr>
          <w:rFonts w:ascii="宋体" w:hAnsi="宋体" w:cs="仿宋_GB2312"/>
          <w:b/>
          <w:bCs/>
          <w:sz w:val="24"/>
        </w:rPr>
      </w:pPr>
      <w:r>
        <w:rPr>
          <w:rFonts w:ascii="宋体" w:hAnsi="宋体" w:cs="仿宋_GB2312" w:hint="eastAsia"/>
          <w:b/>
          <w:bCs/>
          <w:sz w:val="24"/>
        </w:rPr>
        <w:t xml:space="preserve">                                </w:t>
      </w:r>
      <w:r w:rsidR="002E5F72">
        <w:rPr>
          <w:rFonts w:ascii="宋体" w:hAnsi="宋体" w:cs="仿宋_GB2312" w:hint="eastAsia"/>
          <w:b/>
          <w:bCs/>
          <w:sz w:val="24"/>
        </w:rPr>
        <w:t xml:space="preserve">         </w:t>
      </w:r>
      <w:r>
        <w:rPr>
          <w:rFonts w:ascii="宋体" w:hAnsi="宋体" w:cs="仿宋_GB2312" w:hint="eastAsia"/>
          <w:b/>
          <w:bCs/>
          <w:sz w:val="24"/>
        </w:rPr>
        <w:t xml:space="preserve"> 2020年</w:t>
      </w:r>
      <w:r w:rsidR="00CD379B">
        <w:rPr>
          <w:rFonts w:ascii="宋体" w:hAnsi="宋体" w:cs="仿宋_GB2312" w:hint="eastAsia"/>
          <w:b/>
          <w:bCs/>
          <w:sz w:val="24"/>
        </w:rPr>
        <w:t>11</w:t>
      </w:r>
      <w:r>
        <w:rPr>
          <w:rFonts w:ascii="宋体" w:hAnsi="宋体" w:cs="仿宋_GB2312" w:hint="eastAsia"/>
          <w:b/>
          <w:bCs/>
          <w:sz w:val="24"/>
        </w:rPr>
        <w:t>月</w:t>
      </w:r>
      <w:r w:rsidR="00CD379B">
        <w:rPr>
          <w:rFonts w:ascii="宋体" w:hAnsi="宋体" w:cs="仿宋_GB2312" w:hint="eastAsia"/>
          <w:b/>
          <w:bCs/>
          <w:sz w:val="24"/>
        </w:rPr>
        <w:t>20</w:t>
      </w:r>
      <w:r>
        <w:rPr>
          <w:rFonts w:ascii="宋体" w:hAnsi="宋体" w:cs="仿宋_GB2312" w:hint="eastAsia"/>
          <w:b/>
          <w:bCs/>
          <w:sz w:val="24"/>
        </w:rPr>
        <w:t>日</w:t>
      </w:r>
    </w:p>
    <w:p w:rsidR="00A15BBB" w:rsidRDefault="001667C8">
      <w:pPr>
        <w:spacing w:line="520" w:lineRule="exact"/>
        <w:jc w:val="left"/>
        <w:rPr>
          <w:rFonts w:ascii="宋体" w:hAnsi="宋体" w:cs="仿宋_GB2312"/>
          <w:b/>
          <w:bCs/>
          <w:sz w:val="30"/>
          <w:szCs w:val="30"/>
        </w:rPr>
      </w:pPr>
      <w:r>
        <w:rPr>
          <w:rFonts w:asciiTheme="minorEastAsia" w:eastAsiaTheme="minorEastAsia" w:hAnsiTheme="minorEastAsia" w:cs="仿宋_GB2312" w:hint="eastAsia"/>
          <w:b/>
          <w:bCs/>
          <w:sz w:val="24"/>
        </w:rPr>
        <w:lastRenderedPageBreak/>
        <w:t>附件1</w:t>
      </w:r>
    </w:p>
    <w:p w:rsidR="002E5F72" w:rsidRDefault="002E5F72">
      <w:pPr>
        <w:spacing w:line="520" w:lineRule="exact"/>
        <w:jc w:val="center"/>
        <w:rPr>
          <w:rFonts w:ascii="宋体" w:hAnsi="宋体" w:cs="仿宋_GB2312"/>
          <w:b/>
          <w:bCs/>
          <w:sz w:val="30"/>
          <w:szCs w:val="30"/>
        </w:rPr>
      </w:pPr>
    </w:p>
    <w:p w:rsidR="00A15BBB" w:rsidRDefault="001667C8">
      <w:pPr>
        <w:spacing w:line="520" w:lineRule="exact"/>
        <w:jc w:val="center"/>
        <w:rPr>
          <w:rFonts w:ascii="宋体" w:hAnsi="宋体" w:cs="仿宋_GB2312"/>
          <w:b/>
          <w:bCs/>
          <w:sz w:val="30"/>
          <w:szCs w:val="30"/>
        </w:rPr>
      </w:pPr>
      <w:r>
        <w:rPr>
          <w:rFonts w:ascii="宋体" w:hAnsi="宋体" w:cs="仿宋_GB2312" w:hint="eastAsia"/>
          <w:b/>
          <w:bCs/>
          <w:sz w:val="30"/>
          <w:szCs w:val="30"/>
        </w:rPr>
        <w:t>煤 炭 竞 价 表</w:t>
      </w:r>
    </w:p>
    <w:p w:rsidR="00A15BBB" w:rsidRDefault="001667C8">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Pr>
          <w:rFonts w:ascii="宋体" w:hAnsi="宋体" w:cs="仿宋_GB2312" w:hint="eastAsia"/>
          <w:b/>
          <w:bCs/>
          <w:sz w:val="24"/>
        </w:rPr>
        <w:t>20年</w:t>
      </w:r>
      <w:r w:rsidR="0027412E">
        <w:rPr>
          <w:rFonts w:ascii="宋体" w:hAnsi="宋体" w:cs="仿宋_GB2312" w:hint="eastAsia"/>
          <w:b/>
          <w:bCs/>
          <w:sz w:val="24"/>
        </w:rPr>
        <w:t>11</w:t>
      </w:r>
      <w:r>
        <w:rPr>
          <w:rFonts w:ascii="宋体" w:hAnsi="宋体" w:cs="仿宋_GB2312" w:hint="eastAsia"/>
          <w:b/>
          <w:bCs/>
          <w:sz w:val="24"/>
        </w:rPr>
        <w:t>月，第</w:t>
      </w:r>
      <w:r w:rsidR="0027412E">
        <w:rPr>
          <w:rFonts w:ascii="宋体" w:hAnsi="宋体" w:cs="仿宋_GB2312" w:hint="eastAsia"/>
          <w:b/>
          <w:bCs/>
          <w:sz w:val="24"/>
        </w:rPr>
        <w:t>42</w:t>
      </w:r>
      <w:r w:rsidR="00CD379B">
        <w:rPr>
          <w:rFonts w:ascii="宋体" w:hAnsi="宋体" w:cs="仿宋_GB2312" w:hint="eastAsia"/>
          <w:b/>
          <w:bCs/>
          <w:sz w:val="24"/>
        </w:rPr>
        <w:t>期</w:t>
      </w:r>
      <w:r>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8"/>
        <w:gridCol w:w="700"/>
        <w:gridCol w:w="420"/>
        <w:gridCol w:w="980"/>
        <w:gridCol w:w="560"/>
        <w:gridCol w:w="840"/>
        <w:gridCol w:w="840"/>
        <w:gridCol w:w="420"/>
        <w:gridCol w:w="560"/>
        <w:gridCol w:w="420"/>
        <w:gridCol w:w="560"/>
        <w:gridCol w:w="1680"/>
      </w:tblGrid>
      <w:tr w:rsidR="00A15BBB">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r>
      <w:tr w:rsidR="00A15BBB">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煤炭指标</w:t>
            </w:r>
          </w:p>
        </w:tc>
      </w:tr>
      <w:tr w:rsidR="00A15BBB">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ED3A3A">
            <w:pPr>
              <w:jc w:val="center"/>
              <w:rPr>
                <w:rFonts w:ascii="宋体" w:hAnsi="宋体" w:cs="仿宋_GB2312"/>
                <w:b/>
                <w:bCs/>
                <w:sz w:val="24"/>
              </w:rPr>
            </w:pPr>
            <w:r>
              <w:rPr>
                <w:rFonts w:ascii="宋体" w:eastAsiaTheme="minorEastAsia" w:hAnsi="宋体" w:cs="仿宋_GB2312" w:hint="eastAsia"/>
                <w:b/>
                <w:bCs/>
                <w:sz w:val="24"/>
              </w:rPr>
              <w:t>烟煤</w:t>
            </w:r>
          </w:p>
        </w:tc>
      </w:tr>
      <w:tr w:rsidR="00A15BBB">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rsidP="00912513">
            <w:pPr>
              <w:pStyle w:val="1"/>
              <w:spacing w:line="360" w:lineRule="auto"/>
              <w:ind w:firstLineChars="396" w:firstLine="954"/>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 25</w:t>
            </w:r>
          </w:p>
        </w:tc>
      </w:tr>
      <w:tr w:rsidR="00A15BBB">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St.ar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Theme="minorEastAsia" w:eastAsiaTheme="minorEastAsia" w:hAnsiTheme="minorEastAsia" w:cs="仿宋_GB2312" w:hint="eastAsia"/>
                <w:b/>
                <w:bCs/>
                <w:sz w:val="24"/>
              </w:rPr>
              <w:t>≤ 1</w:t>
            </w:r>
          </w:p>
        </w:tc>
      </w:tr>
      <w:tr w:rsidR="00A15BBB">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rsidP="004F222D">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eastAsiaTheme="minorEastAsia" w:hAnsi="宋体" w:cs="仿宋_GB2312"/>
                <w:b/>
                <w:bCs/>
                <w:sz w:val="24"/>
              </w:rPr>
            </w:pPr>
            <w:r>
              <w:rPr>
                <w:rFonts w:asciiTheme="minorEastAsia" w:eastAsiaTheme="minorEastAsia" w:hAnsiTheme="minorEastAsia" w:cs="仿宋_GB2312" w:hint="eastAsia"/>
                <w:b/>
                <w:bCs/>
                <w:sz w:val="24"/>
              </w:rPr>
              <w:t>≤ 1</w:t>
            </w:r>
            <w:r w:rsidR="00906808">
              <w:rPr>
                <w:rFonts w:asciiTheme="minorEastAsia" w:eastAsiaTheme="minorEastAsia" w:hAnsiTheme="minorEastAsia" w:cs="仿宋_GB2312" w:hint="eastAsia"/>
                <w:b/>
                <w:bCs/>
                <w:sz w:val="24"/>
              </w:rPr>
              <w:t>5</w:t>
            </w:r>
          </w:p>
        </w:tc>
      </w:tr>
      <w:tr w:rsidR="00A15BBB">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C6F9E" w:rsidP="005D660B">
            <w:pPr>
              <w:jc w:val="center"/>
              <w:rPr>
                <w:rFonts w:ascii="宋体" w:eastAsiaTheme="minorEastAsia" w:hAnsi="宋体" w:cs="仿宋_GB2312"/>
                <w:b/>
                <w:bCs/>
                <w:sz w:val="24"/>
              </w:rPr>
            </w:pPr>
            <w:r>
              <w:rPr>
                <w:rFonts w:asciiTheme="minorEastAsia" w:eastAsiaTheme="minorEastAsia" w:hAnsiTheme="minorEastAsia" w:cs="仿宋_GB2312" w:hint="eastAsia"/>
                <w:b/>
                <w:bCs/>
                <w:sz w:val="24"/>
              </w:rPr>
              <w:t>＞</w:t>
            </w:r>
            <w:r w:rsidR="00CD379B">
              <w:rPr>
                <w:rFonts w:asciiTheme="minorEastAsia" w:eastAsiaTheme="minorEastAsia" w:hAnsiTheme="minorEastAsia" w:cs="仿宋_GB2312" w:hint="eastAsia"/>
                <w:b/>
                <w:bCs/>
                <w:sz w:val="24"/>
                <w:szCs w:val="21"/>
              </w:rPr>
              <w:t>12</w:t>
            </w:r>
            <w:r w:rsidR="005D660B">
              <w:rPr>
                <w:rFonts w:asciiTheme="minorEastAsia" w:eastAsiaTheme="minorEastAsia" w:hAnsiTheme="minorEastAsia" w:cs="仿宋_GB2312" w:hint="eastAsia"/>
                <w:b/>
                <w:bCs/>
                <w:sz w:val="24"/>
                <w:szCs w:val="21"/>
              </w:rPr>
              <w:t>5</w:t>
            </w:r>
            <w:r w:rsidR="001667C8">
              <w:rPr>
                <w:rFonts w:asciiTheme="minorEastAsia" w:eastAsiaTheme="minorEastAsia" w:hAnsiTheme="minorEastAsia" w:cs="仿宋_GB2312" w:hint="eastAsia"/>
                <w:b/>
                <w:bCs/>
                <w:sz w:val="24"/>
                <w:szCs w:val="21"/>
              </w:rPr>
              <w:t>0</w:t>
            </w:r>
          </w:p>
        </w:tc>
      </w:tr>
      <w:tr w:rsidR="00A15BBB">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C6298">
            <w:pPr>
              <w:jc w:val="center"/>
              <w:rPr>
                <w:rFonts w:ascii="宋体" w:hAnsi="宋体" w:cs="仿宋_GB2312"/>
                <w:b/>
                <w:bCs/>
                <w:sz w:val="24"/>
              </w:rPr>
            </w:pPr>
            <w:r w:rsidRPr="00AC6298">
              <w:rPr>
                <w:rFonts w:asciiTheme="minorEastAsia" w:eastAsiaTheme="minorEastAsia" w:hAnsiTheme="minorEastAsia" w:cs="仿宋_GB2312" w:hint="eastAsia"/>
                <w:b/>
                <w:bCs/>
                <w:sz w:val="24"/>
              </w:rPr>
              <w:t>＞</w:t>
            </w:r>
            <w:r w:rsidR="001667C8">
              <w:rPr>
                <w:rFonts w:asciiTheme="minorEastAsia" w:eastAsiaTheme="minorEastAsia" w:hAnsiTheme="minorEastAsia" w:cs="仿宋_GB2312" w:hint="eastAsia"/>
                <w:b/>
                <w:bCs/>
                <w:sz w:val="24"/>
              </w:rPr>
              <w:t>50</w:t>
            </w:r>
          </w:p>
        </w:tc>
      </w:tr>
      <w:tr w:rsidR="00A15BBB">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FE188B" w:rsidP="004543B8">
            <w:pPr>
              <w:rPr>
                <w:rFonts w:ascii="宋体" w:hAnsi="宋体" w:cs="仿宋_GB2312"/>
                <w:b/>
                <w:bCs/>
                <w:sz w:val="24"/>
              </w:rPr>
            </w:pPr>
            <w:r>
              <w:rPr>
                <w:rFonts w:asciiTheme="minorEastAsia" w:eastAsiaTheme="minorEastAsia" w:hAnsiTheme="minorEastAsia" w:cs="仿宋_GB2312" w:hint="eastAsia"/>
                <w:b/>
                <w:bCs/>
                <w:sz w:val="24"/>
              </w:rPr>
              <w:t>标称粒度（mm）≤50</w:t>
            </w:r>
          </w:p>
        </w:tc>
      </w:tr>
      <w:tr w:rsidR="00A15BBB">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Theme="minorEastAsia" w:eastAsiaTheme="minorEastAsia" w:hAnsiTheme="minorEastAsia" w:cs="仿宋_GB2312" w:hint="eastAsia"/>
                <w:b/>
                <w:bCs/>
                <w:sz w:val="24"/>
              </w:rPr>
              <w:t>一票含税平仓现汇价</w:t>
            </w:r>
            <w:r w:rsidR="003E6B95">
              <w:rPr>
                <w:rFonts w:asciiTheme="minorEastAsia" w:eastAsiaTheme="minorEastAsia" w:hAnsiTheme="minorEastAsia" w:cs="仿宋_GB2312" w:hint="eastAsia"/>
                <w:b/>
                <w:bCs/>
                <w:sz w:val="24"/>
              </w:rPr>
              <w:t>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元/吨</w:t>
            </w:r>
          </w:p>
          <w:p w:rsidR="00A15BBB" w:rsidRDefault="001667C8" w:rsidP="00CD379B">
            <w:pPr>
              <w:jc w:val="center"/>
              <w:rPr>
                <w:rFonts w:ascii="宋体" w:hAnsi="宋体" w:cs="仿宋_GB2312"/>
                <w:b/>
                <w:bCs/>
                <w:sz w:val="24"/>
              </w:rPr>
            </w:pPr>
            <w:r>
              <w:rPr>
                <w:rFonts w:ascii="宋体" w:hAnsi="宋体" w:cs="仿宋_GB2312" w:hint="eastAsia"/>
                <w:b/>
                <w:bCs/>
                <w:sz w:val="24"/>
              </w:rPr>
              <w:t>(</w:t>
            </w:r>
            <w:r w:rsidR="00ED3A3A">
              <w:rPr>
                <w:rFonts w:asciiTheme="minorEastAsia" w:eastAsiaTheme="minorEastAsia" w:hAnsiTheme="minorEastAsia" w:cs="仿宋_GB2312" w:hint="eastAsia"/>
                <w:b/>
                <w:bCs/>
                <w:sz w:val="24"/>
              </w:rPr>
              <w:t>基准热值</w:t>
            </w:r>
            <w:r w:rsidR="00E83062">
              <w:rPr>
                <w:rFonts w:ascii="宋体" w:hAnsi="宋体" w:cs="仿宋_GB2312" w:hint="eastAsia"/>
                <w:b/>
                <w:bCs/>
                <w:sz w:val="24"/>
              </w:rPr>
              <w:t xml:space="preserve">5000 </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r>
      <w:tr w:rsidR="00A15BBB">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Pr="00AE6B3A" w:rsidRDefault="00CD379B" w:rsidP="00CD379B">
            <w:pPr>
              <w:tabs>
                <w:tab w:val="right" w:pos="8306"/>
              </w:tabs>
              <w:spacing w:line="360" w:lineRule="auto"/>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12月1日-12月10日到达乐清湾码头</w:t>
            </w:r>
          </w:p>
        </w:tc>
      </w:tr>
      <w:tr w:rsidR="00A15BBB">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27412E">
            <w:pPr>
              <w:jc w:val="center"/>
              <w:rPr>
                <w:rFonts w:ascii="宋体" w:hAnsi="宋体" w:cs="仿宋_GB2312"/>
                <w:b/>
                <w:bCs/>
                <w:sz w:val="24"/>
              </w:rPr>
            </w:pPr>
            <w:r>
              <w:rPr>
                <w:rFonts w:asciiTheme="minorEastAsia" w:eastAsiaTheme="minorEastAsia" w:hAnsiTheme="minorEastAsia" w:cs="仿宋_GB2312" w:hint="eastAsia"/>
                <w:b/>
                <w:bCs/>
                <w:sz w:val="24"/>
              </w:rPr>
              <w:t>乐清湾码头</w:t>
            </w:r>
            <w:r w:rsidR="00CD379B">
              <w:rPr>
                <w:rFonts w:asciiTheme="minorEastAsia" w:eastAsiaTheme="minorEastAsia" w:hAnsiTheme="minorEastAsia" w:cs="仿宋_GB2312" w:hint="eastAsia"/>
                <w:b/>
                <w:bCs/>
                <w:sz w:val="24"/>
              </w:rPr>
              <w:t>平仓交货</w:t>
            </w:r>
          </w:p>
        </w:tc>
      </w:tr>
      <w:tr w:rsidR="00A15BBB">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1667C8" w:rsidP="00344FD6">
            <w:pPr>
              <w:jc w:val="center"/>
              <w:rPr>
                <w:rFonts w:ascii="宋体" w:eastAsiaTheme="minorEastAsia" w:hAnsi="宋体" w:cs="仿宋_GB2312"/>
                <w:b/>
                <w:bCs/>
                <w:sz w:val="24"/>
              </w:rPr>
            </w:pPr>
            <w:r w:rsidRPr="00344FD6">
              <w:rPr>
                <w:rFonts w:asciiTheme="minorEastAsia" w:eastAsiaTheme="minorEastAsia" w:hAnsiTheme="minorEastAsia" w:cs="仿宋_GB2312" w:hint="eastAsia"/>
                <w:b/>
                <w:bCs/>
                <w:sz w:val="24"/>
              </w:rPr>
              <w:t>一票结算</w:t>
            </w:r>
          </w:p>
        </w:tc>
      </w:tr>
      <w:tr w:rsidR="00A15BBB">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1667C8">
            <w:pPr>
              <w:spacing w:line="360" w:lineRule="auto"/>
              <w:jc w:val="center"/>
              <w:rPr>
                <w:rFonts w:ascii="宋体" w:hAnsi="宋体" w:cs="仿宋_GB2312"/>
                <w:b/>
                <w:bCs/>
                <w:sz w:val="24"/>
              </w:rPr>
            </w:pPr>
            <w:r>
              <w:rPr>
                <w:rFonts w:ascii="宋体" w:hAnsi="宋体" w:cs="仿宋_GB2312" w:hint="eastAsia"/>
                <w:b/>
                <w:bCs/>
                <w:sz w:val="24"/>
              </w:rPr>
              <w:t>江西新源燃料有限公司</w:t>
            </w:r>
          </w:p>
        </w:tc>
      </w:tr>
      <w:tr w:rsidR="00A15BBB">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bl>
    <w:p w:rsidR="00A15BBB" w:rsidRDefault="00A15BBB" w:rsidP="006E02E3">
      <w:pPr>
        <w:rPr>
          <w:rFonts w:cs="宋体"/>
          <w:b/>
          <w:sz w:val="30"/>
          <w:szCs w:val="30"/>
        </w:rPr>
      </w:pPr>
    </w:p>
    <w:sectPr w:rsidR="00A15BBB" w:rsidSect="00A15BB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7914" w:rsidRDefault="00B17914" w:rsidP="00AA4368">
      <w:r>
        <w:separator/>
      </w:r>
    </w:p>
  </w:endnote>
  <w:endnote w:type="continuationSeparator" w:id="1">
    <w:p w:rsidR="00B17914" w:rsidRDefault="00B17914" w:rsidP="00AA436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7914" w:rsidRDefault="00B17914" w:rsidP="00AA4368">
      <w:r>
        <w:separator/>
      </w:r>
    </w:p>
  </w:footnote>
  <w:footnote w:type="continuationSeparator" w:id="1">
    <w:p w:rsidR="00B17914" w:rsidRDefault="00B17914" w:rsidP="00AA43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617CE4"/>
    <w:multiLevelType w:val="multilevel"/>
    <w:tmpl w:val="69617CE4"/>
    <w:lvl w:ilvl="0">
      <w:start w:val="3"/>
      <w:numFmt w:val="japaneseCounting"/>
      <w:lvlText w:val="%1、"/>
      <w:lvlJc w:val="left"/>
      <w:pPr>
        <w:ind w:left="986" w:hanging="504"/>
      </w:pPr>
      <w:rPr>
        <w:rFonts w:ascii="宋体" w:hAnsi="宋体" w:cs="仿宋_GB2312" w:hint="default"/>
        <w:b/>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491C"/>
    <w:rsid w:val="0000575E"/>
    <w:rsid w:val="00014552"/>
    <w:rsid w:val="00021F65"/>
    <w:rsid w:val="00022668"/>
    <w:rsid w:val="00024071"/>
    <w:rsid w:val="00024C2C"/>
    <w:rsid w:val="00037243"/>
    <w:rsid w:val="00045FF1"/>
    <w:rsid w:val="0005335C"/>
    <w:rsid w:val="00057F56"/>
    <w:rsid w:val="00060FFD"/>
    <w:rsid w:val="000667DB"/>
    <w:rsid w:val="0007066A"/>
    <w:rsid w:val="000A1B81"/>
    <w:rsid w:val="000A48E5"/>
    <w:rsid w:val="000B3996"/>
    <w:rsid w:val="000C4383"/>
    <w:rsid w:val="000D161E"/>
    <w:rsid w:val="000D25ED"/>
    <w:rsid w:val="000E0C9A"/>
    <w:rsid w:val="000E1EC7"/>
    <w:rsid w:val="000F1B90"/>
    <w:rsid w:val="001013F3"/>
    <w:rsid w:val="001038F1"/>
    <w:rsid w:val="001112F0"/>
    <w:rsid w:val="001219D8"/>
    <w:rsid w:val="00123291"/>
    <w:rsid w:val="001244BE"/>
    <w:rsid w:val="00126085"/>
    <w:rsid w:val="001279AB"/>
    <w:rsid w:val="00136B79"/>
    <w:rsid w:val="00140A9A"/>
    <w:rsid w:val="00150053"/>
    <w:rsid w:val="001517BE"/>
    <w:rsid w:val="00153D28"/>
    <w:rsid w:val="0015572E"/>
    <w:rsid w:val="00156397"/>
    <w:rsid w:val="00166213"/>
    <w:rsid w:val="001666BD"/>
    <w:rsid w:val="001667C8"/>
    <w:rsid w:val="00175413"/>
    <w:rsid w:val="0017576B"/>
    <w:rsid w:val="001A32DB"/>
    <w:rsid w:val="001C0984"/>
    <w:rsid w:val="001C6F9E"/>
    <w:rsid w:val="001D0953"/>
    <w:rsid w:val="001D4761"/>
    <w:rsid w:val="001F7988"/>
    <w:rsid w:val="0020526E"/>
    <w:rsid w:val="00206C59"/>
    <w:rsid w:val="00214E0C"/>
    <w:rsid w:val="002243AB"/>
    <w:rsid w:val="002346B1"/>
    <w:rsid w:val="00234AD6"/>
    <w:rsid w:val="00266DD7"/>
    <w:rsid w:val="0027412E"/>
    <w:rsid w:val="00275920"/>
    <w:rsid w:val="00276B4F"/>
    <w:rsid w:val="00285E95"/>
    <w:rsid w:val="002877B5"/>
    <w:rsid w:val="00293370"/>
    <w:rsid w:val="002C0D97"/>
    <w:rsid w:val="002D662F"/>
    <w:rsid w:val="002E483C"/>
    <w:rsid w:val="002E5F72"/>
    <w:rsid w:val="002F44B4"/>
    <w:rsid w:val="002F57F4"/>
    <w:rsid w:val="00300CFA"/>
    <w:rsid w:val="003066C8"/>
    <w:rsid w:val="00306F9F"/>
    <w:rsid w:val="0031222C"/>
    <w:rsid w:val="00321C07"/>
    <w:rsid w:val="00323E45"/>
    <w:rsid w:val="00324A18"/>
    <w:rsid w:val="00327D8F"/>
    <w:rsid w:val="00332C3A"/>
    <w:rsid w:val="00335242"/>
    <w:rsid w:val="00342CB9"/>
    <w:rsid w:val="00344FD6"/>
    <w:rsid w:val="00345CB9"/>
    <w:rsid w:val="003526B7"/>
    <w:rsid w:val="0037419D"/>
    <w:rsid w:val="00391245"/>
    <w:rsid w:val="00392E9F"/>
    <w:rsid w:val="00396EAF"/>
    <w:rsid w:val="003B6549"/>
    <w:rsid w:val="003C2861"/>
    <w:rsid w:val="003D0378"/>
    <w:rsid w:val="003D1F19"/>
    <w:rsid w:val="003D680F"/>
    <w:rsid w:val="003E2BCE"/>
    <w:rsid w:val="003E40EE"/>
    <w:rsid w:val="003E67EC"/>
    <w:rsid w:val="003E6B95"/>
    <w:rsid w:val="003F01FE"/>
    <w:rsid w:val="00412FAB"/>
    <w:rsid w:val="0041343B"/>
    <w:rsid w:val="0042303B"/>
    <w:rsid w:val="00424403"/>
    <w:rsid w:val="00430245"/>
    <w:rsid w:val="00445F17"/>
    <w:rsid w:val="00451AC9"/>
    <w:rsid w:val="004543B8"/>
    <w:rsid w:val="004617D6"/>
    <w:rsid w:val="004737DD"/>
    <w:rsid w:val="004843A5"/>
    <w:rsid w:val="00495E01"/>
    <w:rsid w:val="004966AD"/>
    <w:rsid w:val="004A12C4"/>
    <w:rsid w:val="004B37AE"/>
    <w:rsid w:val="004B3E27"/>
    <w:rsid w:val="004B5F7D"/>
    <w:rsid w:val="004C643B"/>
    <w:rsid w:val="004D0CEC"/>
    <w:rsid w:val="004D2A35"/>
    <w:rsid w:val="004D3495"/>
    <w:rsid w:val="004E3483"/>
    <w:rsid w:val="004E37FD"/>
    <w:rsid w:val="004F222D"/>
    <w:rsid w:val="004F31DD"/>
    <w:rsid w:val="005032DB"/>
    <w:rsid w:val="005064E2"/>
    <w:rsid w:val="00507345"/>
    <w:rsid w:val="00507919"/>
    <w:rsid w:val="00510946"/>
    <w:rsid w:val="005117C3"/>
    <w:rsid w:val="00516B01"/>
    <w:rsid w:val="005311DE"/>
    <w:rsid w:val="00543381"/>
    <w:rsid w:val="005447D0"/>
    <w:rsid w:val="005500E3"/>
    <w:rsid w:val="005536BC"/>
    <w:rsid w:val="00560A41"/>
    <w:rsid w:val="0056150D"/>
    <w:rsid w:val="00575D98"/>
    <w:rsid w:val="00581900"/>
    <w:rsid w:val="00581ED0"/>
    <w:rsid w:val="00582B87"/>
    <w:rsid w:val="005839B7"/>
    <w:rsid w:val="00591832"/>
    <w:rsid w:val="005936D2"/>
    <w:rsid w:val="00595E4E"/>
    <w:rsid w:val="005967B3"/>
    <w:rsid w:val="005A0A6F"/>
    <w:rsid w:val="005B07FA"/>
    <w:rsid w:val="005B33AA"/>
    <w:rsid w:val="005C6DC5"/>
    <w:rsid w:val="005D5500"/>
    <w:rsid w:val="005D660B"/>
    <w:rsid w:val="005F3ABB"/>
    <w:rsid w:val="005F7681"/>
    <w:rsid w:val="006004C8"/>
    <w:rsid w:val="00602AD6"/>
    <w:rsid w:val="00603031"/>
    <w:rsid w:val="006179D0"/>
    <w:rsid w:val="006361AC"/>
    <w:rsid w:val="00637429"/>
    <w:rsid w:val="00640916"/>
    <w:rsid w:val="006441F1"/>
    <w:rsid w:val="00647327"/>
    <w:rsid w:val="00650890"/>
    <w:rsid w:val="006521ED"/>
    <w:rsid w:val="00654814"/>
    <w:rsid w:val="0067416A"/>
    <w:rsid w:val="00674BE9"/>
    <w:rsid w:val="006A128E"/>
    <w:rsid w:val="006A7439"/>
    <w:rsid w:val="006B349E"/>
    <w:rsid w:val="006C58AB"/>
    <w:rsid w:val="006C6FB0"/>
    <w:rsid w:val="006D473F"/>
    <w:rsid w:val="006E02E3"/>
    <w:rsid w:val="006E2C35"/>
    <w:rsid w:val="006F03DF"/>
    <w:rsid w:val="006F46B8"/>
    <w:rsid w:val="00701E12"/>
    <w:rsid w:val="00705161"/>
    <w:rsid w:val="0070516F"/>
    <w:rsid w:val="00713F1D"/>
    <w:rsid w:val="00717CFC"/>
    <w:rsid w:val="00722035"/>
    <w:rsid w:val="0072422A"/>
    <w:rsid w:val="00734864"/>
    <w:rsid w:val="00743394"/>
    <w:rsid w:val="00744D30"/>
    <w:rsid w:val="00751F71"/>
    <w:rsid w:val="007541AB"/>
    <w:rsid w:val="00763E5F"/>
    <w:rsid w:val="007708C5"/>
    <w:rsid w:val="0077184F"/>
    <w:rsid w:val="00777302"/>
    <w:rsid w:val="00786318"/>
    <w:rsid w:val="0078676E"/>
    <w:rsid w:val="007925C0"/>
    <w:rsid w:val="007A62E3"/>
    <w:rsid w:val="007A6F67"/>
    <w:rsid w:val="007B7EA0"/>
    <w:rsid w:val="007D32D2"/>
    <w:rsid w:val="007E180A"/>
    <w:rsid w:val="007E4FBB"/>
    <w:rsid w:val="007F5100"/>
    <w:rsid w:val="00806AE6"/>
    <w:rsid w:val="008266E7"/>
    <w:rsid w:val="0082777C"/>
    <w:rsid w:val="00831519"/>
    <w:rsid w:val="00843BBC"/>
    <w:rsid w:val="00846C96"/>
    <w:rsid w:val="0088736C"/>
    <w:rsid w:val="008938E1"/>
    <w:rsid w:val="00894CE2"/>
    <w:rsid w:val="00896BAF"/>
    <w:rsid w:val="00896C58"/>
    <w:rsid w:val="0089729C"/>
    <w:rsid w:val="008A2AD7"/>
    <w:rsid w:val="008A5937"/>
    <w:rsid w:val="008B08B5"/>
    <w:rsid w:val="008B2A15"/>
    <w:rsid w:val="008C5BF1"/>
    <w:rsid w:val="008C6683"/>
    <w:rsid w:val="008D032F"/>
    <w:rsid w:val="008D0846"/>
    <w:rsid w:val="008D38FB"/>
    <w:rsid w:val="008E46F7"/>
    <w:rsid w:val="008E5832"/>
    <w:rsid w:val="008E6C3F"/>
    <w:rsid w:val="008F3ED6"/>
    <w:rsid w:val="008F4090"/>
    <w:rsid w:val="008F6220"/>
    <w:rsid w:val="008F6232"/>
    <w:rsid w:val="008F63AA"/>
    <w:rsid w:val="00902003"/>
    <w:rsid w:val="00906808"/>
    <w:rsid w:val="00906A8F"/>
    <w:rsid w:val="00912513"/>
    <w:rsid w:val="009133AB"/>
    <w:rsid w:val="0093391F"/>
    <w:rsid w:val="009356D0"/>
    <w:rsid w:val="00946626"/>
    <w:rsid w:val="00952E1C"/>
    <w:rsid w:val="00954868"/>
    <w:rsid w:val="00954D48"/>
    <w:rsid w:val="009556A9"/>
    <w:rsid w:val="009557A2"/>
    <w:rsid w:val="009633D1"/>
    <w:rsid w:val="00967E73"/>
    <w:rsid w:val="009723A7"/>
    <w:rsid w:val="00972FF8"/>
    <w:rsid w:val="00981896"/>
    <w:rsid w:val="00984640"/>
    <w:rsid w:val="00997F84"/>
    <w:rsid w:val="009A2264"/>
    <w:rsid w:val="009A3B2B"/>
    <w:rsid w:val="009A7CE2"/>
    <w:rsid w:val="009B1BC4"/>
    <w:rsid w:val="009C3399"/>
    <w:rsid w:val="009C33E1"/>
    <w:rsid w:val="009C4DBC"/>
    <w:rsid w:val="009D404F"/>
    <w:rsid w:val="009E2D75"/>
    <w:rsid w:val="009E748B"/>
    <w:rsid w:val="009F02AA"/>
    <w:rsid w:val="009F389F"/>
    <w:rsid w:val="00A06D59"/>
    <w:rsid w:val="00A10F2C"/>
    <w:rsid w:val="00A1547F"/>
    <w:rsid w:val="00A15BBB"/>
    <w:rsid w:val="00A23298"/>
    <w:rsid w:val="00A23AC0"/>
    <w:rsid w:val="00A26DC1"/>
    <w:rsid w:val="00A3284A"/>
    <w:rsid w:val="00A40128"/>
    <w:rsid w:val="00A4332B"/>
    <w:rsid w:val="00A5507F"/>
    <w:rsid w:val="00A55229"/>
    <w:rsid w:val="00A71AE5"/>
    <w:rsid w:val="00AA2B32"/>
    <w:rsid w:val="00AA4368"/>
    <w:rsid w:val="00AB44A3"/>
    <w:rsid w:val="00AB58CB"/>
    <w:rsid w:val="00AB7654"/>
    <w:rsid w:val="00AC6298"/>
    <w:rsid w:val="00AC780D"/>
    <w:rsid w:val="00AD6355"/>
    <w:rsid w:val="00AE3394"/>
    <w:rsid w:val="00AE4C2A"/>
    <w:rsid w:val="00AE6B3A"/>
    <w:rsid w:val="00AF4A6D"/>
    <w:rsid w:val="00AF4E2B"/>
    <w:rsid w:val="00AF5259"/>
    <w:rsid w:val="00B0561E"/>
    <w:rsid w:val="00B1097C"/>
    <w:rsid w:val="00B12311"/>
    <w:rsid w:val="00B17914"/>
    <w:rsid w:val="00B232FF"/>
    <w:rsid w:val="00B23C9C"/>
    <w:rsid w:val="00B24125"/>
    <w:rsid w:val="00B24509"/>
    <w:rsid w:val="00B368E5"/>
    <w:rsid w:val="00B4571D"/>
    <w:rsid w:val="00B50FCF"/>
    <w:rsid w:val="00B70674"/>
    <w:rsid w:val="00B746F6"/>
    <w:rsid w:val="00B82B1D"/>
    <w:rsid w:val="00B96848"/>
    <w:rsid w:val="00B96AD4"/>
    <w:rsid w:val="00BA1C84"/>
    <w:rsid w:val="00BA5FF5"/>
    <w:rsid w:val="00BB33A0"/>
    <w:rsid w:val="00BB75D1"/>
    <w:rsid w:val="00BB7CCB"/>
    <w:rsid w:val="00BC11D3"/>
    <w:rsid w:val="00BC30EB"/>
    <w:rsid w:val="00BC75DA"/>
    <w:rsid w:val="00BD0A21"/>
    <w:rsid w:val="00BD104D"/>
    <w:rsid w:val="00BD125C"/>
    <w:rsid w:val="00BD1AF5"/>
    <w:rsid w:val="00BD6D95"/>
    <w:rsid w:val="00BE35A0"/>
    <w:rsid w:val="00BE37BC"/>
    <w:rsid w:val="00BE3A99"/>
    <w:rsid w:val="00BF1260"/>
    <w:rsid w:val="00BF13ED"/>
    <w:rsid w:val="00BF3FCB"/>
    <w:rsid w:val="00C00ED4"/>
    <w:rsid w:val="00C011E6"/>
    <w:rsid w:val="00C02964"/>
    <w:rsid w:val="00C02CE2"/>
    <w:rsid w:val="00C26C62"/>
    <w:rsid w:val="00C30FE4"/>
    <w:rsid w:val="00C36027"/>
    <w:rsid w:val="00C37FD5"/>
    <w:rsid w:val="00C40152"/>
    <w:rsid w:val="00C51E7C"/>
    <w:rsid w:val="00C53F9F"/>
    <w:rsid w:val="00C5439A"/>
    <w:rsid w:val="00C675DC"/>
    <w:rsid w:val="00C743F0"/>
    <w:rsid w:val="00C838C7"/>
    <w:rsid w:val="00C86529"/>
    <w:rsid w:val="00C9182C"/>
    <w:rsid w:val="00C93E36"/>
    <w:rsid w:val="00CA531D"/>
    <w:rsid w:val="00CB742E"/>
    <w:rsid w:val="00CC1201"/>
    <w:rsid w:val="00CC3BCB"/>
    <w:rsid w:val="00CD379B"/>
    <w:rsid w:val="00CF1350"/>
    <w:rsid w:val="00CF1919"/>
    <w:rsid w:val="00D0528D"/>
    <w:rsid w:val="00D068CA"/>
    <w:rsid w:val="00D301AF"/>
    <w:rsid w:val="00D36A15"/>
    <w:rsid w:val="00D43B8B"/>
    <w:rsid w:val="00D528B8"/>
    <w:rsid w:val="00D54941"/>
    <w:rsid w:val="00D5593F"/>
    <w:rsid w:val="00D570B9"/>
    <w:rsid w:val="00D64E69"/>
    <w:rsid w:val="00D77CB9"/>
    <w:rsid w:val="00D81806"/>
    <w:rsid w:val="00D8560C"/>
    <w:rsid w:val="00D86A97"/>
    <w:rsid w:val="00D93056"/>
    <w:rsid w:val="00D96887"/>
    <w:rsid w:val="00DA2587"/>
    <w:rsid w:val="00DA4FD5"/>
    <w:rsid w:val="00DB57EA"/>
    <w:rsid w:val="00DC57B0"/>
    <w:rsid w:val="00DC5849"/>
    <w:rsid w:val="00DC6456"/>
    <w:rsid w:val="00DD1922"/>
    <w:rsid w:val="00DD5B6F"/>
    <w:rsid w:val="00DE0239"/>
    <w:rsid w:val="00DE7300"/>
    <w:rsid w:val="00DF0668"/>
    <w:rsid w:val="00DF1607"/>
    <w:rsid w:val="00DF769B"/>
    <w:rsid w:val="00E26BA6"/>
    <w:rsid w:val="00E41D90"/>
    <w:rsid w:val="00E4559E"/>
    <w:rsid w:val="00E47520"/>
    <w:rsid w:val="00E56530"/>
    <w:rsid w:val="00E56C04"/>
    <w:rsid w:val="00E578D7"/>
    <w:rsid w:val="00E70397"/>
    <w:rsid w:val="00E77DCA"/>
    <w:rsid w:val="00E83062"/>
    <w:rsid w:val="00E83121"/>
    <w:rsid w:val="00E908A4"/>
    <w:rsid w:val="00E92D26"/>
    <w:rsid w:val="00E94C9F"/>
    <w:rsid w:val="00EA207E"/>
    <w:rsid w:val="00EA2F6A"/>
    <w:rsid w:val="00EB12DB"/>
    <w:rsid w:val="00EB30A2"/>
    <w:rsid w:val="00EB47A0"/>
    <w:rsid w:val="00EC35EA"/>
    <w:rsid w:val="00EC6563"/>
    <w:rsid w:val="00ED3A3A"/>
    <w:rsid w:val="00ED3E74"/>
    <w:rsid w:val="00ED79C1"/>
    <w:rsid w:val="00EE13A3"/>
    <w:rsid w:val="00EF1C34"/>
    <w:rsid w:val="00F05B92"/>
    <w:rsid w:val="00F1147B"/>
    <w:rsid w:val="00F23346"/>
    <w:rsid w:val="00F25D84"/>
    <w:rsid w:val="00F42F38"/>
    <w:rsid w:val="00F613E5"/>
    <w:rsid w:val="00F67EFB"/>
    <w:rsid w:val="00F734C4"/>
    <w:rsid w:val="00F77A61"/>
    <w:rsid w:val="00F82A90"/>
    <w:rsid w:val="00F96137"/>
    <w:rsid w:val="00FA5C0F"/>
    <w:rsid w:val="00FB3C7B"/>
    <w:rsid w:val="00FB400E"/>
    <w:rsid w:val="00FB4054"/>
    <w:rsid w:val="00FB48C6"/>
    <w:rsid w:val="00FC1553"/>
    <w:rsid w:val="00FC3F59"/>
    <w:rsid w:val="00FD3616"/>
    <w:rsid w:val="00FD3B59"/>
    <w:rsid w:val="00FD4909"/>
    <w:rsid w:val="00FE013F"/>
    <w:rsid w:val="00FE188B"/>
    <w:rsid w:val="00FE1FA8"/>
    <w:rsid w:val="00FE3722"/>
    <w:rsid w:val="00FE3F65"/>
    <w:rsid w:val="459E5EA4"/>
    <w:rsid w:val="45EB3AE6"/>
    <w:rsid w:val="47E53E52"/>
    <w:rsid w:val="55CA60D3"/>
    <w:rsid w:val="79CC2B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BBB"/>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15BBB"/>
    <w:rPr>
      <w:sz w:val="18"/>
      <w:szCs w:val="18"/>
    </w:rPr>
  </w:style>
  <w:style w:type="paragraph" w:styleId="a4">
    <w:name w:val="footer"/>
    <w:basedOn w:val="a"/>
    <w:link w:val="Char0"/>
    <w:uiPriority w:val="99"/>
    <w:semiHidden/>
    <w:unhideWhenUsed/>
    <w:rsid w:val="00A15BBB"/>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A15BBB"/>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rsid w:val="00A15BBB"/>
    <w:rPr>
      <w:color w:val="0000FF" w:themeColor="hyperlink"/>
      <w:u w:val="single"/>
    </w:rPr>
  </w:style>
  <w:style w:type="paragraph" w:customStyle="1" w:styleId="1">
    <w:name w:val="列出段落1"/>
    <w:basedOn w:val="a"/>
    <w:rsid w:val="00A15BBB"/>
    <w:pPr>
      <w:ind w:firstLineChars="200" w:firstLine="420"/>
    </w:pPr>
    <w:rPr>
      <w:rFonts w:ascii="Calibri" w:hAnsi="Calibri" w:cs="Calibri"/>
      <w:szCs w:val="21"/>
    </w:rPr>
  </w:style>
  <w:style w:type="character" w:customStyle="1" w:styleId="Char1">
    <w:name w:val="页眉 Char"/>
    <w:basedOn w:val="a0"/>
    <w:link w:val="a5"/>
    <w:uiPriority w:val="99"/>
    <w:semiHidden/>
    <w:qFormat/>
    <w:rsid w:val="00A15BBB"/>
    <w:rPr>
      <w:rFonts w:ascii="Times New Roman" w:eastAsia="宋体" w:hAnsi="Times New Roman" w:cs="Times New Roman"/>
      <w:sz w:val="18"/>
      <w:szCs w:val="18"/>
    </w:rPr>
  </w:style>
  <w:style w:type="character" w:customStyle="1" w:styleId="Char0">
    <w:name w:val="页脚 Char"/>
    <w:basedOn w:val="a0"/>
    <w:link w:val="a4"/>
    <w:uiPriority w:val="99"/>
    <w:semiHidden/>
    <w:rsid w:val="00A15BBB"/>
    <w:rPr>
      <w:rFonts w:ascii="Times New Roman" w:eastAsia="宋体" w:hAnsi="Times New Roman" w:cs="Times New Roman"/>
      <w:sz w:val="18"/>
      <w:szCs w:val="18"/>
    </w:rPr>
  </w:style>
  <w:style w:type="paragraph" w:styleId="a7">
    <w:name w:val="List Paragraph"/>
    <w:basedOn w:val="a"/>
    <w:uiPriority w:val="34"/>
    <w:qFormat/>
    <w:rsid w:val="00A15BBB"/>
    <w:pPr>
      <w:ind w:firstLineChars="200" w:firstLine="420"/>
    </w:pPr>
  </w:style>
  <w:style w:type="character" w:customStyle="1" w:styleId="Char">
    <w:name w:val="批注框文本 Char"/>
    <w:basedOn w:val="a0"/>
    <w:link w:val="a3"/>
    <w:uiPriority w:val="99"/>
    <w:semiHidden/>
    <w:rsid w:val="00A15BB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4</Pages>
  <Words>448</Words>
  <Characters>2555</Characters>
  <Application>Microsoft Office Word</Application>
  <DocSecurity>0</DocSecurity>
  <Lines>21</Lines>
  <Paragraphs>5</Paragraphs>
  <ScaleCrop>false</ScaleCrop>
  <Company>Microsoft</Company>
  <LinksUpToDate>false</LinksUpToDate>
  <CharactersWithSpaces>2998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276</cp:revision>
  <cp:lastPrinted>2020-11-20T07:21:00Z</cp:lastPrinted>
  <dcterms:created xsi:type="dcterms:W3CDTF">2019-05-14T06:43:00Z</dcterms:created>
  <dcterms:modified xsi:type="dcterms:W3CDTF">2020-11-20T07:34:00Z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ies>
</file>