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8</w:t>
      </w:r>
      <w:r>
        <w:rPr>
          <w:rFonts w:hint="eastAsia" w:ascii="宋体" w:hAnsi="宋体"/>
          <w:sz w:val="24"/>
          <w:szCs w:val="24"/>
        </w:rPr>
        <w:t>月</w:t>
      </w:r>
      <w:r>
        <w:rPr>
          <w:rFonts w:hint="eastAsia" w:ascii="宋体" w:hAnsi="宋体"/>
          <w:sz w:val="24"/>
          <w:lang w:val="en-US" w:eastAsia="zh-CN"/>
        </w:rPr>
        <w:t>4</w:t>
      </w:r>
      <w:r>
        <w:rPr>
          <w:rFonts w:hint="eastAsia" w:ascii="宋体" w:hAnsi="宋体"/>
          <w:sz w:val="24"/>
          <w:szCs w:val="24"/>
        </w:rPr>
        <w:t>日至2020年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日所需电煤竞价采购，公开竞价，报价时间为2020年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日08:00至2020年</w:t>
      </w:r>
      <w:r>
        <w:rPr>
          <w:rFonts w:hint="eastAsia" w:ascii="宋体" w:hAnsi="宋体"/>
          <w:sz w:val="24"/>
          <w:lang w:val="en-US" w:eastAsia="zh-CN"/>
        </w:rPr>
        <w:t>8</w:t>
      </w:r>
      <w:r>
        <w:rPr>
          <w:rFonts w:hint="eastAsia" w:ascii="宋体" w:hAnsi="宋体"/>
          <w:sz w:val="24"/>
          <w:szCs w:val="24"/>
        </w:rPr>
        <w:t>月</w:t>
      </w:r>
      <w:r>
        <w:rPr>
          <w:rFonts w:hint="eastAsia" w:ascii="宋体" w:hAnsi="宋体"/>
          <w:sz w:val="24"/>
          <w:lang w:val="en-US" w:eastAsia="zh-CN"/>
        </w:rPr>
        <w:t>3</w:t>
      </w:r>
      <w:r>
        <w:rPr>
          <w:rFonts w:hint="eastAsia" w:ascii="宋体" w:hAnsi="宋体"/>
          <w:sz w:val="24"/>
          <w:szCs w:val="24"/>
        </w:rPr>
        <w:t>日1</w:t>
      </w:r>
      <w:r>
        <w:rPr>
          <w:rFonts w:hint="eastAsia" w:ascii="宋体" w:hAnsi="宋体"/>
          <w:sz w:val="24"/>
          <w:szCs w:val="24"/>
          <w:lang w:val="en-US" w:eastAsia="zh-CN"/>
        </w:rPr>
        <w:t>2</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4、竞价方需遵守竞价规则，按要求提供相关文件材料并保证全部真实、有效。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Kcal/Kg</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＞5000Kcal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六、未合作过或有资质信息变更的供应商报价时请提供三证复印件加盖鲜公章扫描件（jpg格式）发送至报价专用邮箱（营业执照、开户许可证、法人身份证）。</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7</w:t>
      </w:r>
      <w:r>
        <w:rPr>
          <w:rFonts w:hint="eastAsia" w:ascii="宋体" w:hAnsi="宋体"/>
          <w:sz w:val="24"/>
        </w:rPr>
        <w:t>月2</w:t>
      </w:r>
      <w:r>
        <w:rPr>
          <w:rFonts w:hint="eastAsia" w:ascii="宋体" w:hAnsi="宋体"/>
          <w:sz w:val="24"/>
          <w:lang w:val="en-US" w:eastAsia="zh-CN"/>
        </w:rPr>
        <w:t>9</w:t>
      </w:r>
      <w:r>
        <w:rPr>
          <w:rFonts w:hint="eastAsia" w:ascii="宋体" w:hAnsi="宋体"/>
          <w:sz w:val="24"/>
        </w:rPr>
        <w:t>日</w:t>
      </w:r>
    </w:p>
    <w:p>
      <w:pPr>
        <w:spacing w:line="240" w:lineRule="atLeast"/>
        <w:jc w:val="center"/>
        <w:rPr>
          <w:rFonts w:ascii="宋体" w:hAnsi="宋体"/>
          <w:b/>
          <w:sz w:val="28"/>
          <w:szCs w:val="28"/>
        </w:rPr>
      </w:pPr>
      <w:r>
        <w:rPr>
          <w:rFonts w:hint="eastAsia" w:ascii="宋体" w:hAnsi="宋体"/>
          <w:b/>
          <w:sz w:val="28"/>
          <w:szCs w:val="28"/>
        </w:rPr>
        <w:t>***公司报价函：</w:t>
      </w:r>
    </w:p>
    <w:p>
      <w:pPr>
        <w:spacing w:line="360" w:lineRule="auto"/>
        <w:rPr>
          <w:rFonts w:ascii="宋体" w:hAnsi="宋体"/>
          <w:sz w:val="24"/>
          <w:szCs w:val="24"/>
        </w:rPr>
      </w:pPr>
      <w:r>
        <w:rPr>
          <w:rFonts w:hint="eastAsia" w:ascii="宋体" w:hAnsi="宋体"/>
          <w:sz w:val="24"/>
          <w:szCs w:val="24"/>
        </w:rPr>
        <w:t>贵州黔东电力有限公司：</w:t>
      </w:r>
    </w:p>
    <w:p>
      <w:pPr>
        <w:spacing w:line="360" w:lineRule="auto"/>
        <w:ind w:firstLine="480" w:firstLineChars="200"/>
        <w:rPr>
          <w:rFonts w:ascii="宋体" w:hAnsi="宋体"/>
          <w:sz w:val="24"/>
          <w:szCs w:val="24"/>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8</w:t>
      </w:r>
      <w:r>
        <w:rPr>
          <w:rFonts w:hint="eastAsia" w:ascii="宋体" w:hAnsi="宋体"/>
          <w:sz w:val="24"/>
          <w:szCs w:val="24"/>
        </w:rPr>
        <w:t>月</w:t>
      </w:r>
      <w:r>
        <w:rPr>
          <w:rFonts w:hint="eastAsia" w:ascii="宋体" w:hAnsi="宋体"/>
          <w:sz w:val="24"/>
          <w:lang w:val="en-US" w:eastAsia="zh-CN"/>
        </w:rPr>
        <w:t>4</w:t>
      </w:r>
      <w:r>
        <w:rPr>
          <w:rFonts w:hint="eastAsia" w:ascii="宋体" w:hAnsi="宋体"/>
          <w:sz w:val="24"/>
          <w:szCs w:val="24"/>
        </w:rPr>
        <w:t>日至2020年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日竞价采购，我公司经过研究，正式报价如下：</w:t>
      </w:r>
    </w:p>
    <w:p>
      <w:pPr>
        <w:spacing w:line="240" w:lineRule="atLeast"/>
        <w:rPr>
          <w:rFonts w:ascii="宋体" w:hAnsi="宋体"/>
          <w:sz w:val="24"/>
        </w:rPr>
      </w:pPr>
      <w:r>
        <w:rPr>
          <w:rFonts w:hint="eastAsia" w:ascii="宋体" w:hAnsi="宋体"/>
          <w:sz w:val="24"/>
          <w:lang w:val="en-US" w:eastAsia="zh-CN"/>
        </w:rPr>
        <w:t xml:space="preserve"> </w:t>
      </w: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9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干燥无灰基挥发份Vdaf（%）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spacing w:line="360" w:lineRule="auto"/>
        <w:jc w:val="left"/>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numPr>
          <w:ilvl w:val="0"/>
          <w:numId w:val="1"/>
        </w:numPr>
        <w:spacing w:line="360" w:lineRule="auto"/>
        <w:ind w:firstLine="480" w:firstLineChars="200"/>
        <w:jc w:val="left"/>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（如：热值5500大卡；含硫3.5%；挥发份10%）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买方允许数量偏差为±10%，质量偏差为：热值-300大卡，含硫+0.5%，挥发份-2%，超出允许偏差考核；</w:t>
      </w:r>
    </w:p>
    <w:p>
      <w:pPr>
        <w:spacing w:line="360" w:lineRule="auto"/>
        <w:ind w:firstLine="480" w:firstLineChars="200"/>
        <w:jc w:val="left"/>
        <w:rPr>
          <w:rFonts w:ascii="宋体" w:hAnsi="宋体"/>
          <w:sz w:val="24"/>
          <w:szCs w:val="24"/>
        </w:rPr>
      </w:pPr>
      <w:r>
        <w:rPr>
          <w:rFonts w:hint="eastAsia" w:ascii="宋体" w:hAnsi="宋体"/>
          <w:sz w:val="24"/>
          <w:szCs w:val="24"/>
        </w:rPr>
        <w:t>3、煤炭价格请在备注栏中明确一票结算或两票结算；</w:t>
      </w:r>
    </w:p>
    <w:p>
      <w:pPr>
        <w:spacing w:line="360" w:lineRule="auto"/>
        <w:ind w:firstLine="480" w:firstLineChars="200"/>
        <w:jc w:val="left"/>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bookmarkStart w:id="0" w:name="_GoBack"/>
      <w:bookmarkEnd w:id="0"/>
    </w:p>
    <w:p>
      <w:pPr>
        <w:spacing w:line="360" w:lineRule="auto"/>
        <w:ind w:firstLine="480" w:firstLineChars="200"/>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spacing w:line="360" w:lineRule="auto"/>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spacing w:line="360" w:lineRule="auto"/>
        <w:ind w:firstLine="482" w:firstLineChars="200"/>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实际到厂加权热值、加权含硫、加权挥发份、供应量与上述报价内容偏差不超过贵公司合同约定，如超过则按贵公司合同约定考核。</w:t>
      </w:r>
    </w:p>
    <w:p>
      <w:pPr>
        <w:spacing w:line="360" w:lineRule="auto"/>
        <w:ind w:firstLine="470" w:firstLineChars="196"/>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spacing w:line="360" w:lineRule="auto"/>
        <w:ind w:firstLine="470" w:firstLineChars="196"/>
        <w:rPr>
          <w:rFonts w:ascii="宋体" w:hAnsi="宋体"/>
          <w:sz w:val="24"/>
          <w:szCs w:val="24"/>
        </w:rPr>
      </w:pPr>
      <w:r>
        <w:rPr>
          <w:rFonts w:hint="eastAsia" w:ascii="宋体" w:hAnsi="宋体"/>
          <w:sz w:val="24"/>
          <w:szCs w:val="24"/>
        </w:rPr>
        <w:t>法定代表人（或委托代理人）：（签字）</w:t>
      </w:r>
    </w:p>
    <w:p>
      <w:pPr>
        <w:spacing w:line="360" w:lineRule="auto"/>
        <w:ind w:firstLine="470" w:firstLineChars="196"/>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宋体"/>
          <w:bCs/>
          <w:sz w:val="24"/>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4、合同计划供应量是基于买方当月电量计划进行确定，如果当月实际电量减少或增加，买方可减少或增加（卖方同意增加）卖方的合同计划供应量。</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5、卖方超合同量10%发运的需提前向买方提出书面申请并得到许可，</w:t>
      </w:r>
      <w:r>
        <w:rPr>
          <w:rFonts w:hint="eastAsia" w:ascii="宋体" w:hAnsi="宋体"/>
          <w:b/>
          <w:bCs w:val="0"/>
          <w:color w:val="FF0000"/>
          <w:sz w:val="24"/>
          <w:highlight w:val="none"/>
          <w:lang w:val="zh-CN"/>
        </w:rPr>
        <w:t>在没有买方书面许可情况下超运的将不予接卸，产生的一切后果由卖方自行承担。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十三、铁路货票、铁路货物运单约定事项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货物运单的“记事”栏中准确填写代卖方公司（全称）发运；如未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3、卖方有义务要求铁路部门保证“发站承运日期戳”、“标重”、“车号”、“发站”“货票号”“托运人盖章”等准确、清晰；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4002073"/>
    <w:rsid w:val="14947E1C"/>
    <w:rsid w:val="14FA04F0"/>
    <w:rsid w:val="151C153E"/>
    <w:rsid w:val="15360DCE"/>
    <w:rsid w:val="1548737E"/>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4214B95"/>
    <w:rsid w:val="243C3E31"/>
    <w:rsid w:val="245B6079"/>
    <w:rsid w:val="24E54766"/>
    <w:rsid w:val="254E0CF7"/>
    <w:rsid w:val="2582635D"/>
    <w:rsid w:val="25CD59BD"/>
    <w:rsid w:val="25E94DC9"/>
    <w:rsid w:val="25F12C79"/>
    <w:rsid w:val="263C0186"/>
    <w:rsid w:val="26647A3C"/>
    <w:rsid w:val="26FD3840"/>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BF1630"/>
    <w:rsid w:val="2ED044E1"/>
    <w:rsid w:val="2EE90F1A"/>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8861BA9"/>
    <w:rsid w:val="38AE356B"/>
    <w:rsid w:val="39123A1B"/>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D37A76"/>
    <w:rsid w:val="4F1C3AF2"/>
    <w:rsid w:val="4FFD4F03"/>
    <w:rsid w:val="50377212"/>
    <w:rsid w:val="507C44F1"/>
    <w:rsid w:val="507C7232"/>
    <w:rsid w:val="5084423B"/>
    <w:rsid w:val="50AE0306"/>
    <w:rsid w:val="5174293B"/>
    <w:rsid w:val="51B546CE"/>
    <w:rsid w:val="523C422B"/>
    <w:rsid w:val="5247092F"/>
    <w:rsid w:val="53915035"/>
    <w:rsid w:val="54B21F2C"/>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543006"/>
    <w:rsid w:val="5EA0688F"/>
    <w:rsid w:val="5EB13672"/>
    <w:rsid w:val="5F255130"/>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周加亚</cp:lastModifiedBy>
  <cp:lastPrinted>2020-07-04T07:20:00Z</cp:lastPrinted>
  <dcterms:modified xsi:type="dcterms:W3CDTF">2020-07-29T01:44:33Z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