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445F" w:rsidRPr="00CC2D51" w:rsidRDefault="00DB445F" w:rsidP="00874A9F">
      <w:pPr>
        <w:ind w:rightChars="-336" w:right="-706"/>
        <w:jc w:val="left"/>
        <w:rPr>
          <w:rFonts w:eastAsia="黑体"/>
          <w:b/>
          <w:bCs/>
          <w:sz w:val="28"/>
          <w:szCs w:val="28"/>
        </w:rPr>
      </w:pPr>
      <w:r w:rsidRPr="004935C2">
        <w:rPr>
          <w:rFonts w:eastAsia="黑体" w:hint="eastAsia"/>
          <w:b/>
          <w:bCs/>
          <w:sz w:val="28"/>
          <w:szCs w:val="28"/>
        </w:rPr>
        <w:t>合同模板</w:t>
      </w:r>
      <w:r w:rsidR="00CC2D51">
        <w:rPr>
          <w:rFonts w:eastAsia="黑体" w:hint="eastAsia"/>
          <w:b/>
          <w:bCs/>
          <w:sz w:val="28"/>
          <w:szCs w:val="28"/>
        </w:rPr>
        <w:t xml:space="preserve">                  </w:t>
      </w:r>
      <w:r>
        <w:rPr>
          <w:rFonts w:eastAsia="黑体" w:hint="eastAsia"/>
          <w:b/>
          <w:bCs/>
          <w:sz w:val="48"/>
          <w:szCs w:val="48"/>
        </w:rPr>
        <w:t>煤炭供需合同</w:t>
      </w:r>
    </w:p>
    <w:p w:rsidR="00DB445F" w:rsidRDefault="00DB445F" w:rsidP="00874A9F">
      <w:pPr>
        <w:ind w:rightChars="-336" w:right="-706" w:firstLineChars="197" w:firstLine="415"/>
        <w:jc w:val="left"/>
        <w:rPr>
          <w:rFonts w:eastAsia="黑体"/>
          <w:b/>
          <w:bCs/>
          <w:sz w:val="48"/>
          <w:szCs w:val="48"/>
        </w:rPr>
      </w:pPr>
      <w:r>
        <w:rPr>
          <w:rFonts w:hint="eastAsia"/>
          <w:b/>
          <w:bCs/>
          <w:szCs w:val="21"/>
        </w:rPr>
        <w:t>供方：</w:t>
      </w:r>
      <w:r>
        <w:rPr>
          <w:b/>
          <w:bCs/>
          <w:szCs w:val="21"/>
        </w:rPr>
        <w:t xml:space="preserve">                                                            </w:t>
      </w:r>
      <w:r>
        <w:rPr>
          <w:rFonts w:hint="eastAsia"/>
          <w:b/>
          <w:bCs/>
          <w:szCs w:val="21"/>
        </w:rPr>
        <w:t>合同编号：</w:t>
      </w:r>
    </w:p>
    <w:p w:rsidR="00DB445F" w:rsidRDefault="00DB445F" w:rsidP="00874A9F">
      <w:pPr>
        <w:ind w:firstLineChars="196" w:firstLine="413"/>
        <w:jc w:val="left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需方：</w:t>
      </w:r>
      <w:r>
        <w:rPr>
          <w:rFonts w:cs="楷体" w:hint="eastAsia"/>
          <w:b/>
          <w:bCs/>
          <w:szCs w:val="21"/>
        </w:rPr>
        <w:t>江西江能物贸有限公司</w:t>
      </w:r>
      <w:r>
        <w:rPr>
          <w:b/>
          <w:bCs/>
          <w:szCs w:val="21"/>
        </w:rPr>
        <w:t xml:space="preserve">                                        </w:t>
      </w:r>
      <w:r>
        <w:rPr>
          <w:rFonts w:hint="eastAsia"/>
          <w:b/>
          <w:bCs/>
          <w:szCs w:val="21"/>
        </w:rPr>
        <w:t>签订地点：江西南昌</w:t>
      </w:r>
      <w:r>
        <w:rPr>
          <w:b/>
          <w:bCs/>
          <w:szCs w:val="21"/>
        </w:rPr>
        <w:t xml:space="preserve">              </w:t>
      </w:r>
      <w:r>
        <w:rPr>
          <w:rFonts w:ascii="宋体" w:hAnsi="宋体" w:cs="宋体"/>
          <w:b/>
          <w:bCs/>
          <w:szCs w:val="21"/>
        </w:rPr>
        <w:t xml:space="preserve">                  </w:t>
      </w:r>
      <w:r>
        <w:rPr>
          <w:b/>
          <w:bCs/>
          <w:szCs w:val="21"/>
        </w:rPr>
        <w:t xml:space="preserve">  </w:t>
      </w:r>
    </w:p>
    <w:p w:rsidR="00DB445F" w:rsidRDefault="00DB445F" w:rsidP="00874A9F">
      <w:pPr>
        <w:tabs>
          <w:tab w:val="left" w:pos="360"/>
        </w:tabs>
        <w:ind w:left="180" w:hangingChars="100" w:hanging="180"/>
        <w:jc w:val="left"/>
        <w:rPr>
          <w:b/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</w:t>
      </w:r>
      <w:r w:rsidR="005648E7">
        <w:rPr>
          <w:rFonts w:hint="eastAsia"/>
          <w:sz w:val="18"/>
          <w:szCs w:val="18"/>
        </w:rPr>
        <w:t xml:space="preserve">    </w:t>
      </w:r>
      <w:r>
        <w:rPr>
          <w:sz w:val="18"/>
          <w:szCs w:val="18"/>
        </w:rPr>
        <w:t xml:space="preserve">      </w:t>
      </w:r>
      <w:r>
        <w:rPr>
          <w:b/>
          <w:sz w:val="18"/>
          <w:szCs w:val="18"/>
        </w:rPr>
        <w:t xml:space="preserve"> </w:t>
      </w:r>
      <w:r>
        <w:rPr>
          <w:rFonts w:hint="eastAsia"/>
          <w:b/>
          <w:szCs w:val="21"/>
        </w:rPr>
        <w:t>签订时间：</w:t>
      </w:r>
      <w:r>
        <w:rPr>
          <w:b/>
          <w:szCs w:val="21"/>
        </w:rPr>
        <w:t xml:space="preserve">   </w:t>
      </w:r>
      <w:r>
        <w:rPr>
          <w:b/>
          <w:sz w:val="18"/>
          <w:szCs w:val="18"/>
        </w:rPr>
        <w:t xml:space="preserve">                                           </w:t>
      </w:r>
    </w:p>
    <w:p w:rsidR="00DB445F" w:rsidRDefault="00DB445F" w:rsidP="00874A9F">
      <w:pPr>
        <w:tabs>
          <w:tab w:val="left" w:pos="360"/>
        </w:tabs>
        <w:spacing w:line="240" w:lineRule="exact"/>
        <w:ind w:leftChars="100" w:left="210" w:firstLineChars="150" w:firstLine="270"/>
        <w:jc w:val="left"/>
        <w:rPr>
          <w:sz w:val="18"/>
          <w:szCs w:val="18"/>
        </w:rPr>
      </w:pPr>
      <w:r>
        <w:rPr>
          <w:rFonts w:hint="eastAsia"/>
          <w:sz w:val="18"/>
          <w:szCs w:val="18"/>
        </w:rPr>
        <w:t>一、产品名称、单价、供货时间、数量及收货人</w:t>
      </w:r>
    </w:p>
    <w:tbl>
      <w:tblPr>
        <w:tblW w:w="10351" w:type="dxa"/>
        <w:tblInd w:w="3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56"/>
        <w:gridCol w:w="1006"/>
        <w:gridCol w:w="1080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10"/>
      </w:tblGrid>
      <w:tr w:rsidR="00DB445F">
        <w:tc>
          <w:tcPr>
            <w:tcW w:w="956" w:type="dxa"/>
            <w:vMerge w:val="restart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产品名称</w:t>
            </w:r>
          </w:p>
        </w:tc>
        <w:tc>
          <w:tcPr>
            <w:tcW w:w="1006" w:type="dxa"/>
            <w:vMerge w:val="restart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价</w:t>
            </w:r>
          </w:p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元</w:t>
            </w:r>
            <w:r>
              <w:rPr>
                <w:sz w:val="18"/>
                <w:szCs w:val="18"/>
              </w:rPr>
              <w:t>/</w:t>
            </w:r>
            <w:r>
              <w:rPr>
                <w:rFonts w:hint="eastAsia"/>
                <w:sz w:val="18"/>
                <w:szCs w:val="18"/>
              </w:rPr>
              <w:t>吨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8389" w:type="dxa"/>
            <w:gridSpan w:val="13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交（提）货时间及数量（万吨）</w:t>
            </w:r>
          </w:p>
        </w:tc>
      </w:tr>
      <w:tr w:rsidR="00DB445F">
        <w:tc>
          <w:tcPr>
            <w:tcW w:w="956" w:type="dxa"/>
            <w:vMerge/>
          </w:tcPr>
          <w:p w:rsidR="00DB445F" w:rsidRDefault="00DB445F" w:rsidP="00874A9F">
            <w:pPr>
              <w:spacing w:line="240" w:lineRule="exact"/>
              <w:jc w:val="left"/>
            </w:pPr>
          </w:p>
        </w:tc>
        <w:tc>
          <w:tcPr>
            <w:tcW w:w="1006" w:type="dxa"/>
            <w:vMerge/>
            <w:vAlign w:val="center"/>
          </w:tcPr>
          <w:p w:rsidR="00DB445F" w:rsidRDefault="00DB445F" w:rsidP="00874A9F">
            <w:pPr>
              <w:spacing w:line="240" w:lineRule="exact"/>
              <w:jc w:val="left"/>
            </w:pPr>
          </w:p>
        </w:tc>
        <w:tc>
          <w:tcPr>
            <w:tcW w:w="1080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10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</w:tr>
      <w:tr w:rsidR="00DB445F">
        <w:tc>
          <w:tcPr>
            <w:tcW w:w="956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主焦煤</w:t>
            </w:r>
          </w:p>
        </w:tc>
        <w:tc>
          <w:tcPr>
            <w:tcW w:w="1006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</w:tr>
      <w:tr w:rsidR="00DB445F">
        <w:tc>
          <w:tcPr>
            <w:tcW w:w="956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备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注</w:t>
            </w:r>
          </w:p>
        </w:tc>
        <w:tc>
          <w:tcPr>
            <w:tcW w:w="9395" w:type="dxa"/>
            <w:gridSpan w:val="14"/>
            <w:vAlign w:val="center"/>
          </w:tcPr>
          <w:p w:rsidR="00DB445F" w:rsidRDefault="00CF3787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 w:rsidRPr="00CF5C83">
              <w:rPr>
                <w:rFonts w:ascii="宋体" w:cs="楷体" w:hint="eastAsia"/>
                <w:sz w:val="18"/>
                <w:szCs w:val="18"/>
              </w:rPr>
              <w:t>执行承兑含税包到价，如遇市场价格发生变化，双方另行签订补充协议；供方按需方招投标中标量发货，每月具体发货时间及数量以签订的合同及补充协议为准；收货人：丰城新高焦化有限公司。</w:t>
            </w:r>
          </w:p>
        </w:tc>
      </w:tr>
    </w:tbl>
    <w:p w:rsidR="00DB445F" w:rsidRPr="00E61940" w:rsidRDefault="00DB445F" w:rsidP="00874A9F">
      <w:pPr>
        <w:spacing w:line="240" w:lineRule="exact"/>
        <w:ind w:left="53" w:firstLineChars="200" w:firstLine="420"/>
        <w:jc w:val="left"/>
        <w:rPr>
          <w:rFonts w:ascii="宋体"/>
          <w:szCs w:val="21"/>
        </w:rPr>
      </w:pPr>
      <w:r w:rsidRPr="00E61940">
        <w:rPr>
          <w:rFonts w:hint="eastAsia"/>
          <w:szCs w:val="21"/>
        </w:rPr>
        <w:t>二、质量及数量要求：</w:t>
      </w:r>
      <w:r w:rsidRPr="00E61940">
        <w:rPr>
          <w:szCs w:val="21"/>
        </w:rPr>
        <w:t>Ad</w:t>
      </w:r>
      <w:r w:rsidRPr="00E61940">
        <w:rPr>
          <w:rFonts w:ascii="宋体" w:hint="eastAsia"/>
          <w:szCs w:val="21"/>
        </w:rPr>
        <w:t>≤</w:t>
      </w:r>
      <w:r>
        <w:rPr>
          <w:szCs w:val="21"/>
        </w:rPr>
        <w:t>11</w:t>
      </w:r>
      <w:r w:rsidRPr="00E61940">
        <w:rPr>
          <w:szCs w:val="21"/>
        </w:rPr>
        <w:t>.5%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St,d</w:t>
      </w:r>
      <w:r w:rsidRPr="00E61940">
        <w:rPr>
          <w:rFonts w:ascii="宋体" w:hint="eastAsia"/>
          <w:szCs w:val="21"/>
        </w:rPr>
        <w:t>≤</w:t>
      </w:r>
      <w:r w:rsidRPr="00E61940">
        <w:rPr>
          <w:szCs w:val="21"/>
        </w:rPr>
        <w:t>1.3%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Vdaf</w:t>
      </w:r>
      <w:r w:rsidRPr="00E61940">
        <w:rPr>
          <w:rFonts w:cs="楷体" w:hint="eastAsia"/>
          <w:szCs w:val="21"/>
        </w:rPr>
        <w:t>＜</w:t>
      </w:r>
      <w:r>
        <w:rPr>
          <w:szCs w:val="21"/>
        </w:rPr>
        <w:t>23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G</w:t>
      </w:r>
      <w:r w:rsidRPr="00E61940">
        <w:rPr>
          <w:rFonts w:ascii="宋体" w:hint="eastAsia"/>
          <w:szCs w:val="21"/>
        </w:rPr>
        <w:t>≥</w:t>
      </w:r>
      <w:r>
        <w:rPr>
          <w:szCs w:val="21"/>
        </w:rPr>
        <w:t>7</w:t>
      </w:r>
      <w:r w:rsidRPr="00E61940">
        <w:rPr>
          <w:szCs w:val="21"/>
        </w:rPr>
        <w:t>5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Y</w:t>
      </w:r>
      <w:r w:rsidRPr="00E61940">
        <w:rPr>
          <w:rFonts w:ascii="宋体" w:hint="eastAsia"/>
          <w:szCs w:val="21"/>
        </w:rPr>
        <w:t>≥</w:t>
      </w:r>
      <w:r>
        <w:rPr>
          <w:szCs w:val="21"/>
        </w:rPr>
        <w:t>12</w:t>
      </w:r>
      <w:r w:rsidRPr="00E61940">
        <w:rPr>
          <w:szCs w:val="21"/>
        </w:rPr>
        <w:t>mm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Mt</w:t>
      </w:r>
      <w:r w:rsidRPr="00E61940">
        <w:rPr>
          <w:rFonts w:hint="eastAsia"/>
          <w:szCs w:val="21"/>
        </w:rPr>
        <w:t>≤</w:t>
      </w:r>
      <w:r w:rsidRPr="00E61940">
        <w:rPr>
          <w:szCs w:val="21"/>
        </w:rPr>
        <w:t>8%</w:t>
      </w:r>
      <w:r w:rsidR="007313B2">
        <w:rPr>
          <w:rFonts w:hint="eastAsia"/>
          <w:szCs w:val="21"/>
        </w:rPr>
        <w:t>；</w:t>
      </w:r>
      <w:r w:rsidRPr="00E61940">
        <w:rPr>
          <w:rFonts w:hint="eastAsia"/>
          <w:szCs w:val="21"/>
        </w:rPr>
        <w:t>岩相标准偏差≤</w:t>
      </w:r>
      <w:r w:rsidRPr="00E61940">
        <w:rPr>
          <w:szCs w:val="21"/>
        </w:rPr>
        <w:t>0.2</w:t>
      </w:r>
      <w:r w:rsidR="007313B2">
        <w:rPr>
          <w:rFonts w:hint="eastAsia"/>
          <w:szCs w:val="21"/>
        </w:rPr>
        <w:t>，煤岩分析主焦煤和肥煤比例之和大于</w:t>
      </w:r>
      <w:r w:rsidR="007313B2">
        <w:rPr>
          <w:rFonts w:hint="eastAsia"/>
          <w:szCs w:val="21"/>
        </w:rPr>
        <w:t>50%</w:t>
      </w:r>
      <w:r w:rsidR="007313B2">
        <w:rPr>
          <w:rFonts w:hint="eastAsia"/>
          <w:szCs w:val="21"/>
        </w:rPr>
        <w:t>，两者满足其一即视为合格。</w:t>
      </w:r>
      <w:r w:rsidRPr="00E61940">
        <w:rPr>
          <w:rFonts w:ascii="宋体" w:hint="eastAsia"/>
          <w:szCs w:val="21"/>
        </w:rPr>
        <w:t>投标发货量±</w:t>
      </w:r>
      <w:r w:rsidRPr="00E61940">
        <w:rPr>
          <w:rFonts w:ascii="宋体"/>
          <w:szCs w:val="21"/>
        </w:rPr>
        <w:t>10%</w:t>
      </w:r>
      <w:r w:rsidRPr="00E61940">
        <w:rPr>
          <w:rFonts w:ascii="宋体" w:hint="eastAsia"/>
          <w:szCs w:val="21"/>
        </w:rPr>
        <w:t>以内，视为正常完成交货量。</w:t>
      </w:r>
    </w:p>
    <w:p w:rsidR="00CF3787" w:rsidRPr="00CF5C83" w:rsidRDefault="00DB445F" w:rsidP="00874A9F">
      <w:pPr>
        <w:spacing w:line="260" w:lineRule="exact"/>
        <w:ind w:firstLineChars="233" w:firstLine="489"/>
        <w:jc w:val="left"/>
        <w:rPr>
          <w:szCs w:val="21"/>
        </w:rPr>
      </w:pPr>
      <w:r w:rsidRPr="00E61940">
        <w:rPr>
          <w:rFonts w:ascii="宋体" w:hint="eastAsia"/>
          <w:szCs w:val="21"/>
        </w:rPr>
        <w:t>三、</w:t>
      </w:r>
      <w:r w:rsidR="00CF3787" w:rsidRPr="00CF5C83">
        <w:rPr>
          <w:rFonts w:hint="eastAsia"/>
          <w:szCs w:val="21"/>
        </w:rPr>
        <w:t>运输、交货方式及费用承担：铁路运输，产地：</w:t>
      </w:r>
      <w:r w:rsidR="00CF3787">
        <w:rPr>
          <w:rFonts w:ascii="宋体" w:hint="eastAsia"/>
          <w:szCs w:val="21"/>
        </w:rPr>
        <w:t xml:space="preserve">   </w:t>
      </w:r>
      <w:r w:rsidR="00CF3787" w:rsidRPr="00CF5C83">
        <w:rPr>
          <w:rFonts w:hint="eastAsia"/>
          <w:szCs w:val="21"/>
        </w:rPr>
        <w:t>；铁路运输发站：</w:t>
      </w:r>
      <w:r w:rsidR="00CF3787">
        <w:rPr>
          <w:rFonts w:ascii="宋体" w:hint="eastAsia"/>
          <w:szCs w:val="21"/>
        </w:rPr>
        <w:t xml:space="preserve">   </w:t>
      </w:r>
      <w:r w:rsidR="00CF3787" w:rsidRPr="00CF5C83">
        <w:rPr>
          <w:rFonts w:hint="eastAsia"/>
          <w:szCs w:val="21"/>
        </w:rPr>
        <w:t>；到站：</w:t>
      </w:r>
      <w:r w:rsidR="00CF3787" w:rsidRPr="00CF5C83">
        <w:rPr>
          <w:rFonts w:ascii="宋体" w:hint="eastAsia"/>
          <w:szCs w:val="21"/>
        </w:rPr>
        <w:t>上塘；交货地点：</w:t>
      </w:r>
      <w:r w:rsidR="00CF3787" w:rsidRPr="00CF5C83">
        <w:rPr>
          <w:rFonts w:ascii="宋体" w:cs="楷体" w:hint="eastAsia"/>
          <w:szCs w:val="21"/>
        </w:rPr>
        <w:t>丰城新高焦化有限公司煤场；因供方违反道路部门有关规定所造成的责任、费用、罚款均由供方承担。</w:t>
      </w:r>
    </w:p>
    <w:p w:rsidR="00CF3787" w:rsidRPr="00CF5C83" w:rsidRDefault="00CF3787" w:rsidP="00874A9F">
      <w:pPr>
        <w:spacing w:line="260" w:lineRule="exact"/>
        <w:ind w:firstLineChars="233" w:firstLine="489"/>
        <w:jc w:val="left"/>
        <w:rPr>
          <w:rFonts w:ascii="宋体" w:cs="楷体"/>
          <w:szCs w:val="21"/>
        </w:rPr>
      </w:pPr>
      <w:r w:rsidRPr="00CF5C83">
        <w:rPr>
          <w:szCs w:val="21"/>
        </w:rPr>
        <w:t>四、</w:t>
      </w:r>
      <w:r w:rsidRPr="00CF5C83">
        <w:rPr>
          <w:rFonts w:hint="eastAsia"/>
          <w:szCs w:val="21"/>
        </w:rPr>
        <w:t>质量</w:t>
      </w:r>
      <w:r w:rsidRPr="00CF5C83">
        <w:rPr>
          <w:rFonts w:ascii="宋体" w:cs="楷体" w:hint="eastAsia"/>
          <w:szCs w:val="21"/>
        </w:rPr>
        <w:t>和数量验收标准及方法：</w:t>
      </w:r>
      <w:r w:rsidRPr="00CF5C83">
        <w:rPr>
          <w:rFonts w:hint="eastAsia"/>
          <w:szCs w:val="21"/>
        </w:rPr>
        <w:t>发货量在合同量及协议量±</w:t>
      </w:r>
      <w:r w:rsidRPr="00CF5C83">
        <w:rPr>
          <w:rFonts w:hint="eastAsia"/>
          <w:szCs w:val="21"/>
        </w:rPr>
        <w:t>10%</w:t>
      </w:r>
      <w:r w:rsidRPr="00CF5C83">
        <w:rPr>
          <w:rFonts w:hint="eastAsia"/>
          <w:szCs w:val="21"/>
        </w:rPr>
        <w:t>以内视为正常完成交货量，</w:t>
      </w:r>
      <w:r w:rsidRPr="00CF5C83">
        <w:rPr>
          <w:rFonts w:ascii="宋体" w:cs="楷体" w:hint="eastAsia"/>
          <w:szCs w:val="21"/>
        </w:rPr>
        <w:t>以收货人计量、采制化检验结果为准；供方货物进厂后，收货人及时取样，在化验结果未出情况下，收货人可先行安排卸车；如发生质量异议，供方在接到通知后三日内到需方所在地处理（以检验判定通知单日期为依据），按照收货人质量异议的规定办法执行，供方逾期未提出书面复样申请视同认可需方检化验结果；供方有权一个季度会同取制样一次。</w:t>
      </w:r>
    </w:p>
    <w:p w:rsidR="00CF3787" w:rsidRDefault="00CF3787" w:rsidP="00874A9F">
      <w:pPr>
        <w:tabs>
          <w:tab w:val="left" w:pos="0"/>
        </w:tabs>
        <w:spacing w:line="240" w:lineRule="exact"/>
        <w:ind w:firstLineChars="200" w:firstLine="420"/>
        <w:jc w:val="left"/>
        <w:rPr>
          <w:rFonts w:cs="楷体"/>
          <w:szCs w:val="21"/>
        </w:rPr>
      </w:pPr>
      <w:r w:rsidRPr="00CF5C83">
        <w:rPr>
          <w:rFonts w:hint="eastAsia"/>
          <w:szCs w:val="21"/>
        </w:rPr>
        <w:t>五、结算方式及付款方式：</w:t>
      </w:r>
      <w:bookmarkStart w:id="0" w:name="OLE_LINK1"/>
      <w:bookmarkStart w:id="1" w:name="OLE_LINK2"/>
      <w:r w:rsidR="006D4806" w:rsidRPr="00E61940">
        <w:rPr>
          <w:rFonts w:hint="eastAsia"/>
          <w:szCs w:val="21"/>
        </w:rPr>
        <w:t>一票</w:t>
      </w:r>
      <w:r w:rsidR="006D4806">
        <w:rPr>
          <w:rFonts w:hint="eastAsia"/>
          <w:szCs w:val="21"/>
        </w:rPr>
        <w:t>结算</w:t>
      </w:r>
      <w:r w:rsidR="006D4806" w:rsidRPr="00E61940">
        <w:rPr>
          <w:rFonts w:hint="eastAsia"/>
          <w:szCs w:val="21"/>
        </w:rPr>
        <w:t>即由供方向需方开具</w:t>
      </w:r>
      <w:r w:rsidR="006D4806">
        <w:rPr>
          <w:szCs w:val="21"/>
        </w:rPr>
        <w:t>1</w:t>
      </w:r>
      <w:r w:rsidR="006D4806">
        <w:rPr>
          <w:rFonts w:hint="eastAsia"/>
          <w:szCs w:val="21"/>
        </w:rPr>
        <w:t>3</w:t>
      </w:r>
      <w:r w:rsidR="006D4806" w:rsidRPr="00E61940">
        <w:rPr>
          <w:szCs w:val="21"/>
        </w:rPr>
        <w:t>%</w:t>
      </w:r>
      <w:r w:rsidR="006D4806" w:rsidRPr="00E61940">
        <w:rPr>
          <w:rFonts w:hint="eastAsia"/>
          <w:szCs w:val="21"/>
        </w:rPr>
        <w:t>煤炭增值税专用发票</w:t>
      </w:r>
      <w:r w:rsidR="006D4806" w:rsidRPr="00A91507">
        <w:rPr>
          <w:rFonts w:asciiTheme="minorEastAsia" w:eastAsiaTheme="minorEastAsia" w:hAnsiTheme="minorEastAsia" w:cs="楷体" w:hint="eastAsia"/>
          <w:szCs w:val="21"/>
        </w:rPr>
        <w:t>（增值税税率根据国家政策变化同步调整），如两票结算，则税率不足13%部分按一票结算单价补足税差，相应调整该批次煤价。</w:t>
      </w:r>
      <w:r w:rsidR="00A91507" w:rsidRPr="00A91507">
        <w:rPr>
          <w:rFonts w:asciiTheme="minorEastAsia" w:eastAsiaTheme="minorEastAsia" w:hAnsiTheme="minorEastAsia" w:cs="楷体" w:hint="eastAsia"/>
          <w:szCs w:val="21"/>
        </w:rPr>
        <w:t>按合同及补充协议约定供货量一批次结算；当月发运，次月结算，结算日期以货物到场，由收货人过磅单记载时间为准；招投标供货量煤炭全部进厂验收合格后，需方凭收货人提供的结算单、真实有效质检单和过磅单出具采购结算单，供方确认后，收到煤炭13%增值税专用发票后分批次安排付款。付款方式：货款以6个月银行承兑汇票支付，低于6个月按银行同期贴现率及票面要素计收费用（在结算中按补税收取）。</w:t>
      </w:r>
      <w:bookmarkEnd w:id="0"/>
      <w:bookmarkEnd w:id="1"/>
    </w:p>
    <w:p w:rsidR="00DB445F" w:rsidRPr="00E61940" w:rsidRDefault="00DB445F" w:rsidP="00874A9F">
      <w:pPr>
        <w:spacing w:line="240" w:lineRule="exact"/>
        <w:ind w:left="53" w:firstLineChars="150" w:firstLine="315"/>
        <w:jc w:val="left"/>
        <w:rPr>
          <w:szCs w:val="21"/>
        </w:rPr>
      </w:pPr>
      <w:r w:rsidRPr="00E61940">
        <w:rPr>
          <w:rFonts w:hint="eastAsia"/>
          <w:szCs w:val="21"/>
        </w:rPr>
        <w:t>六、质量扣罚（单批次、分段计算，基准指标未完全达到需方要求时，按照本合同质量考核条款考核）：</w:t>
      </w:r>
    </w:p>
    <w:p w:rsidR="00DB445F" w:rsidRPr="00E61940" w:rsidRDefault="00DB445F" w:rsidP="00874A9F">
      <w:pPr>
        <w:tabs>
          <w:tab w:val="left" w:pos="0"/>
        </w:tabs>
        <w:spacing w:line="240" w:lineRule="exact"/>
        <w:ind w:firstLineChars="200" w:firstLine="420"/>
        <w:jc w:val="left"/>
        <w:rPr>
          <w:szCs w:val="21"/>
        </w:rPr>
      </w:pPr>
      <w:r w:rsidRPr="00E61940">
        <w:rPr>
          <w:szCs w:val="21"/>
        </w:rPr>
        <w:t>1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Ad</w:t>
      </w:r>
      <w:r w:rsidRPr="00E61940">
        <w:rPr>
          <w:rFonts w:hint="eastAsia"/>
          <w:szCs w:val="21"/>
        </w:rPr>
        <w:t>：</w:t>
      </w:r>
      <w:r w:rsidRPr="00E61940">
        <w:rPr>
          <w:rFonts w:cs="楷体"/>
          <w:szCs w:val="21"/>
        </w:rPr>
        <w:t>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11</w:t>
      </w:r>
      <w:r w:rsidRPr="00E61940">
        <w:rPr>
          <w:rFonts w:cs="楷体"/>
          <w:szCs w:val="21"/>
        </w:rPr>
        <w:t>.5%</w:t>
      </w:r>
      <w:r w:rsidRPr="00E61940">
        <w:rPr>
          <w:rFonts w:cs="楷体" w:hint="eastAsia"/>
          <w:szCs w:val="21"/>
        </w:rPr>
        <w:t>按基价结算；</w:t>
      </w:r>
      <w:r>
        <w:rPr>
          <w:rFonts w:cs="楷体"/>
          <w:szCs w:val="21"/>
        </w:rPr>
        <w:t>11</w:t>
      </w:r>
      <w:r w:rsidRPr="00E61940">
        <w:rPr>
          <w:rFonts w:cs="楷体"/>
          <w:szCs w:val="21"/>
        </w:rPr>
        <w:t>.5%&lt;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11.7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11.7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11.8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1.5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11.8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12.5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2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12.5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13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拒收或降价</w:t>
      </w:r>
      <w:r>
        <w:rPr>
          <w:rFonts w:cs="楷体"/>
          <w:szCs w:val="21"/>
        </w:rPr>
        <w:t>150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吨；</w:t>
      </w:r>
      <w:r>
        <w:rPr>
          <w:rFonts w:cs="楷体"/>
          <w:szCs w:val="21"/>
        </w:rPr>
        <w:t>Ad&gt;13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拒收</w:t>
      </w:r>
      <w:r w:rsidRPr="00E61940">
        <w:rPr>
          <w:rFonts w:hint="eastAsia"/>
          <w:szCs w:val="21"/>
        </w:rPr>
        <w:t>。</w:t>
      </w:r>
    </w:p>
    <w:p w:rsidR="00DB445F" w:rsidRPr="00E61940" w:rsidRDefault="00DB445F" w:rsidP="00874A9F">
      <w:pPr>
        <w:tabs>
          <w:tab w:val="left" w:pos="0"/>
        </w:tabs>
        <w:spacing w:line="240" w:lineRule="exact"/>
        <w:ind w:firstLineChars="200" w:firstLine="420"/>
        <w:jc w:val="left"/>
        <w:rPr>
          <w:szCs w:val="21"/>
        </w:rPr>
      </w:pPr>
      <w:r w:rsidRPr="00E61940">
        <w:rPr>
          <w:szCs w:val="21"/>
        </w:rPr>
        <w:t>2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Std</w:t>
      </w:r>
      <w:r w:rsidRPr="00E61940">
        <w:rPr>
          <w:rFonts w:hint="eastAsia"/>
          <w:szCs w:val="21"/>
        </w:rPr>
        <w:t>：以</w:t>
      </w:r>
      <w:r w:rsidRPr="00E61940">
        <w:rPr>
          <w:szCs w:val="21"/>
        </w:rPr>
        <w:t>1.3%</w:t>
      </w:r>
      <w:r w:rsidRPr="00E61940">
        <w:rPr>
          <w:rFonts w:hint="eastAsia"/>
          <w:szCs w:val="21"/>
        </w:rPr>
        <w:t>为基数，</w:t>
      </w:r>
      <w:r w:rsidRPr="00E61940">
        <w:rPr>
          <w:rFonts w:ascii="楷体" w:eastAsia="楷体" w:cs="楷体"/>
          <w:szCs w:val="21"/>
        </w:rPr>
        <w:t>1</w:t>
      </w:r>
      <w:r w:rsidRPr="00E61940">
        <w:rPr>
          <w:rFonts w:cs="楷体"/>
          <w:szCs w:val="21"/>
        </w:rPr>
        <w:t>.3%&lt; S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1.35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2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，</w:t>
      </w:r>
      <w:r>
        <w:rPr>
          <w:rFonts w:cs="楷体"/>
          <w:szCs w:val="21"/>
        </w:rPr>
        <w:t>1.35</w:t>
      </w:r>
      <w:r w:rsidRPr="00E61940">
        <w:rPr>
          <w:rFonts w:cs="楷体"/>
          <w:szCs w:val="21"/>
        </w:rPr>
        <w:t>%&lt; S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1.4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4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1.4</w:t>
      </w:r>
      <w:r w:rsidRPr="00E61940">
        <w:rPr>
          <w:rFonts w:cs="楷体"/>
          <w:szCs w:val="21"/>
        </w:rPr>
        <w:t>%&lt; S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1.5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6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Pr="00E61940">
        <w:rPr>
          <w:rFonts w:cs="楷体"/>
          <w:szCs w:val="21"/>
        </w:rPr>
        <w:t>S&gt;1.5%</w:t>
      </w:r>
      <w:r>
        <w:rPr>
          <w:rFonts w:cs="楷体" w:hint="eastAsia"/>
          <w:szCs w:val="21"/>
        </w:rPr>
        <w:t>拒收或降价</w:t>
      </w:r>
      <w:r>
        <w:rPr>
          <w:rFonts w:cs="楷体"/>
          <w:szCs w:val="21"/>
        </w:rPr>
        <w:t>150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。</w:t>
      </w:r>
    </w:p>
    <w:p w:rsidR="00DB445F" w:rsidRPr="00E61940" w:rsidRDefault="00DB445F" w:rsidP="00874A9F">
      <w:pPr>
        <w:tabs>
          <w:tab w:val="left" w:pos="0"/>
        </w:tabs>
        <w:spacing w:line="240" w:lineRule="exact"/>
        <w:ind w:firstLineChars="200" w:firstLine="420"/>
        <w:jc w:val="left"/>
        <w:rPr>
          <w:szCs w:val="21"/>
        </w:rPr>
      </w:pPr>
      <w:r w:rsidRPr="00E61940">
        <w:rPr>
          <w:szCs w:val="21"/>
        </w:rPr>
        <w:t>3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G</w:t>
      </w:r>
      <w:r w:rsidRPr="00E61940">
        <w:rPr>
          <w:rFonts w:hint="eastAsia"/>
          <w:szCs w:val="21"/>
        </w:rPr>
        <w:t>值：</w:t>
      </w:r>
      <w:r>
        <w:rPr>
          <w:rFonts w:hint="eastAsia"/>
          <w:szCs w:val="21"/>
        </w:rPr>
        <w:t>若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12</w:t>
      </w:r>
      <w:r>
        <w:rPr>
          <w:rFonts w:cs="楷体" w:hint="eastAsia"/>
          <w:szCs w:val="21"/>
        </w:rPr>
        <w:t>，</w:t>
      </w:r>
      <w:r w:rsidRPr="00E61940">
        <w:rPr>
          <w:rFonts w:cs="楷体"/>
          <w:szCs w:val="21"/>
        </w:rPr>
        <w:t>G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7</w:t>
      </w:r>
      <w:r w:rsidRPr="00E61940">
        <w:rPr>
          <w:rFonts w:cs="楷体"/>
          <w:szCs w:val="21"/>
        </w:rPr>
        <w:t>5</w:t>
      </w:r>
      <w:r w:rsidRPr="00E61940">
        <w:rPr>
          <w:rFonts w:cs="楷体" w:hint="eastAsia"/>
          <w:szCs w:val="21"/>
        </w:rPr>
        <w:t>按基价结算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71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 xml:space="preserve"> G&lt; 7</w:t>
      </w:r>
      <w:r w:rsidR="007313B2">
        <w:rPr>
          <w:rFonts w:cs="楷体" w:hint="eastAsia"/>
          <w:szCs w:val="21"/>
        </w:rPr>
        <w:t>5</w:t>
      </w:r>
      <w:r w:rsidRPr="00E61940">
        <w:rPr>
          <w:rFonts w:cs="楷体" w:hint="eastAsia"/>
          <w:szCs w:val="21"/>
        </w:rPr>
        <w:t>每降</w:t>
      </w:r>
      <w:r w:rsidRPr="00E61940"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减价</w:t>
      </w:r>
      <w:r w:rsidR="007313B2">
        <w:rPr>
          <w:rFonts w:cs="楷体" w:hint="eastAsia"/>
          <w:szCs w:val="21"/>
        </w:rPr>
        <w:t>3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G&lt;71</w:t>
      </w:r>
      <w:r w:rsidRPr="00E61940">
        <w:rPr>
          <w:rFonts w:cs="楷体" w:hint="eastAsia"/>
          <w:szCs w:val="21"/>
        </w:rPr>
        <w:t>每降</w:t>
      </w:r>
      <w:r w:rsidRPr="00E61940"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减价</w:t>
      </w:r>
      <w:r w:rsidR="007313B2">
        <w:rPr>
          <w:rFonts w:cs="楷体" w:hint="eastAsia"/>
          <w:szCs w:val="21"/>
        </w:rPr>
        <w:t>6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G</w:t>
      </w:r>
      <w:r>
        <w:rPr>
          <w:rFonts w:cs="楷体" w:hint="eastAsia"/>
          <w:szCs w:val="21"/>
        </w:rPr>
        <w:t>值小于</w:t>
      </w:r>
      <w:r>
        <w:rPr>
          <w:rFonts w:cs="楷体"/>
          <w:szCs w:val="21"/>
        </w:rPr>
        <w:t>65</w:t>
      </w:r>
      <w:r>
        <w:rPr>
          <w:rFonts w:cs="楷体" w:hint="eastAsia"/>
          <w:szCs w:val="21"/>
        </w:rPr>
        <w:t>按采购价的</w:t>
      </w:r>
      <w:r w:rsidR="00F27FFD">
        <w:rPr>
          <w:rFonts w:cs="楷体" w:hint="eastAsia"/>
          <w:szCs w:val="21"/>
        </w:rPr>
        <w:t>55</w:t>
      </w:r>
      <w:r>
        <w:rPr>
          <w:rFonts w:cs="楷体"/>
          <w:szCs w:val="21"/>
        </w:rPr>
        <w:t>%</w:t>
      </w:r>
      <w:r>
        <w:rPr>
          <w:rFonts w:cs="楷体" w:hint="eastAsia"/>
          <w:szCs w:val="21"/>
        </w:rPr>
        <w:t>扣款</w:t>
      </w:r>
      <w:r w:rsidRPr="00E61940">
        <w:rPr>
          <w:rFonts w:hint="eastAsia"/>
          <w:szCs w:val="21"/>
        </w:rPr>
        <w:t>。</w:t>
      </w:r>
    </w:p>
    <w:p w:rsidR="00DB445F" w:rsidRDefault="00DB445F" w:rsidP="00874A9F">
      <w:pPr>
        <w:tabs>
          <w:tab w:val="left" w:pos="0"/>
        </w:tabs>
        <w:spacing w:line="240" w:lineRule="exact"/>
        <w:ind w:firstLineChars="200" w:firstLine="420"/>
        <w:jc w:val="left"/>
        <w:rPr>
          <w:rFonts w:cs="楷体"/>
          <w:szCs w:val="21"/>
        </w:rPr>
      </w:pPr>
      <w:r w:rsidRPr="00E61940">
        <w:rPr>
          <w:szCs w:val="21"/>
        </w:rPr>
        <w:t>4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Y</w:t>
      </w:r>
      <w:r w:rsidRPr="00E61940">
        <w:rPr>
          <w:rFonts w:hint="eastAsia"/>
          <w:szCs w:val="21"/>
        </w:rPr>
        <w:t>值</w:t>
      </w:r>
      <w:r w:rsidRPr="00E61940">
        <w:rPr>
          <w:rFonts w:cs="楷体" w:hint="eastAsia"/>
          <w:szCs w:val="21"/>
        </w:rPr>
        <w:t>：</w:t>
      </w:r>
      <w:r>
        <w:rPr>
          <w:rFonts w:cs="楷体" w:hint="eastAsia"/>
          <w:szCs w:val="21"/>
        </w:rPr>
        <w:t>若</w:t>
      </w:r>
      <w:r w:rsidRPr="00E61940">
        <w:rPr>
          <w:rFonts w:cs="楷体"/>
          <w:szCs w:val="21"/>
        </w:rPr>
        <w:t>G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7</w:t>
      </w:r>
      <w:r w:rsidRPr="00E61940">
        <w:rPr>
          <w:rFonts w:cs="楷体"/>
          <w:szCs w:val="21"/>
        </w:rPr>
        <w:t>5</w:t>
      </w:r>
      <w:r>
        <w:rPr>
          <w:rFonts w:cs="楷体" w:hint="eastAsia"/>
          <w:szCs w:val="21"/>
        </w:rPr>
        <w:t>，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12</w:t>
      </w:r>
      <w:r w:rsidRPr="00E61940">
        <w:rPr>
          <w:rFonts w:cs="楷体" w:hint="eastAsia"/>
          <w:szCs w:val="21"/>
        </w:rPr>
        <w:t>按基价结算，</w:t>
      </w:r>
      <w:r>
        <w:rPr>
          <w:rFonts w:cs="楷体"/>
          <w:szCs w:val="21"/>
        </w:rPr>
        <w:t>10</w:t>
      </w:r>
      <w:r w:rsidRPr="00E61940">
        <w:rPr>
          <w:rFonts w:cs="楷体" w:hint="eastAsia"/>
          <w:szCs w:val="21"/>
        </w:rPr>
        <w:t>≤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</w:t>
      </w:r>
      <w:r w:rsidR="00B476F5">
        <w:rPr>
          <w:rFonts w:cs="楷体"/>
          <w:szCs w:val="21"/>
        </w:rPr>
        <w:t>&lt;1</w:t>
      </w:r>
      <w:r w:rsidR="007313B2">
        <w:rPr>
          <w:rFonts w:cs="楷体" w:hint="eastAsia"/>
          <w:szCs w:val="21"/>
        </w:rPr>
        <w:t>2</w:t>
      </w:r>
      <w:r w:rsidRPr="00E61940">
        <w:rPr>
          <w:rFonts w:cs="楷体" w:hint="eastAsia"/>
          <w:szCs w:val="21"/>
        </w:rPr>
        <w:t>每降</w:t>
      </w:r>
      <w:r>
        <w:rPr>
          <w:rFonts w:cs="楷体"/>
          <w:szCs w:val="21"/>
        </w:rPr>
        <w:t>0.5</w:t>
      </w:r>
      <w:r w:rsidRPr="00E61940">
        <w:rPr>
          <w:rFonts w:cs="楷体"/>
          <w:szCs w:val="21"/>
        </w:rPr>
        <w:t>mm</w:t>
      </w:r>
      <w:r w:rsidRPr="00E61940">
        <w:rPr>
          <w:rFonts w:cs="楷体" w:hint="eastAsia"/>
          <w:szCs w:val="21"/>
        </w:rPr>
        <w:t>减价</w:t>
      </w:r>
      <w:r w:rsidR="007313B2">
        <w:rPr>
          <w:rFonts w:cs="楷体" w:hint="eastAsia"/>
          <w:szCs w:val="21"/>
        </w:rPr>
        <w:t>3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吨；</w:t>
      </w:r>
      <w:r w:rsidRPr="00E61940">
        <w:rPr>
          <w:rFonts w:cs="楷体"/>
          <w:szCs w:val="21"/>
        </w:rPr>
        <w:t xml:space="preserve"> Y</w:t>
      </w:r>
      <w:r w:rsidRPr="00E61940">
        <w:rPr>
          <w:rFonts w:cs="楷体" w:hint="eastAsia"/>
          <w:szCs w:val="21"/>
        </w:rPr>
        <w:t>值</w:t>
      </w:r>
      <w:r>
        <w:rPr>
          <w:rFonts w:cs="楷体"/>
          <w:szCs w:val="21"/>
        </w:rPr>
        <w:t>&lt;10</w:t>
      </w:r>
      <w:r w:rsidRPr="00E61940">
        <w:rPr>
          <w:rFonts w:cs="楷体" w:hint="eastAsia"/>
          <w:szCs w:val="21"/>
        </w:rPr>
        <w:t>每降</w:t>
      </w:r>
      <w:r>
        <w:rPr>
          <w:rFonts w:cs="楷体"/>
          <w:szCs w:val="21"/>
        </w:rPr>
        <w:t>0.5</w:t>
      </w:r>
      <w:r w:rsidRPr="00E61940">
        <w:rPr>
          <w:rFonts w:cs="楷体"/>
          <w:szCs w:val="21"/>
        </w:rPr>
        <w:t>mm</w:t>
      </w:r>
      <w:r w:rsidRPr="00E61940">
        <w:rPr>
          <w:rFonts w:cs="楷体" w:hint="eastAsia"/>
          <w:szCs w:val="21"/>
        </w:rPr>
        <w:t>减价</w:t>
      </w:r>
      <w:r w:rsidR="007313B2">
        <w:rPr>
          <w:rFonts w:cs="楷体" w:hint="eastAsia"/>
          <w:szCs w:val="21"/>
        </w:rPr>
        <w:t>6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cs="楷体" w:hint="eastAsia"/>
          <w:szCs w:val="21"/>
        </w:rPr>
        <w:t>。</w:t>
      </w:r>
    </w:p>
    <w:p w:rsidR="00DB445F" w:rsidRPr="00E61940" w:rsidRDefault="00DB445F" w:rsidP="00874A9F">
      <w:pPr>
        <w:tabs>
          <w:tab w:val="left" w:pos="0"/>
        </w:tabs>
        <w:spacing w:line="240" w:lineRule="exact"/>
        <w:ind w:firstLineChars="200" w:firstLine="420"/>
        <w:jc w:val="left"/>
        <w:rPr>
          <w:rFonts w:cs="楷体"/>
          <w:szCs w:val="21"/>
        </w:rPr>
      </w:pPr>
      <w:r>
        <w:rPr>
          <w:szCs w:val="21"/>
        </w:rPr>
        <w:t>5</w:t>
      </w:r>
      <w:r>
        <w:rPr>
          <w:rFonts w:hint="eastAsia"/>
          <w:szCs w:val="21"/>
        </w:rPr>
        <w:t>、</w:t>
      </w:r>
      <w:r>
        <w:rPr>
          <w:rFonts w:cs="楷体"/>
          <w:szCs w:val="21"/>
        </w:rPr>
        <w:t>G&lt; 7</w:t>
      </w:r>
      <w:r w:rsidRPr="00E61940">
        <w:rPr>
          <w:rFonts w:cs="楷体"/>
          <w:szCs w:val="21"/>
        </w:rPr>
        <w:t>5</w:t>
      </w:r>
      <w:r>
        <w:rPr>
          <w:rFonts w:cs="楷体" w:hint="eastAsia"/>
          <w:szCs w:val="21"/>
        </w:rPr>
        <w:t>、</w:t>
      </w:r>
      <w:r w:rsidRPr="00E61940">
        <w:rPr>
          <w:rFonts w:cs="楷体"/>
          <w:szCs w:val="21"/>
        </w:rPr>
        <w:t>Y</w:t>
      </w:r>
      <w:r>
        <w:rPr>
          <w:rFonts w:cs="楷体"/>
          <w:szCs w:val="21"/>
        </w:rPr>
        <w:t>&lt;12</w:t>
      </w:r>
      <w:r>
        <w:rPr>
          <w:rFonts w:cs="楷体" w:hint="eastAsia"/>
          <w:szCs w:val="21"/>
        </w:rPr>
        <w:t>，按单值不合格的</w:t>
      </w:r>
      <w:r>
        <w:rPr>
          <w:rFonts w:cs="楷体"/>
          <w:szCs w:val="21"/>
        </w:rPr>
        <w:t xml:space="preserve">2 </w:t>
      </w:r>
      <w:r>
        <w:rPr>
          <w:rFonts w:cs="楷体" w:hint="eastAsia"/>
          <w:szCs w:val="21"/>
        </w:rPr>
        <w:t>倍扣款。</w:t>
      </w:r>
    </w:p>
    <w:p w:rsidR="00874A9F" w:rsidRDefault="00DB445F" w:rsidP="00874A9F">
      <w:pPr>
        <w:tabs>
          <w:tab w:val="left" w:pos="0"/>
        </w:tabs>
        <w:spacing w:line="240" w:lineRule="exact"/>
        <w:ind w:firstLineChars="200" w:firstLine="420"/>
        <w:jc w:val="left"/>
        <w:rPr>
          <w:rFonts w:cs="楷体"/>
          <w:szCs w:val="21"/>
        </w:rPr>
      </w:pPr>
      <w:r>
        <w:rPr>
          <w:szCs w:val="21"/>
        </w:rPr>
        <w:t>6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V</w:t>
      </w:r>
      <w:r w:rsidRPr="00E61940">
        <w:rPr>
          <w:rFonts w:cs="楷体"/>
          <w:szCs w:val="21"/>
        </w:rPr>
        <w:t>daf</w:t>
      </w:r>
      <w:r w:rsidRPr="00E61940">
        <w:rPr>
          <w:rFonts w:cs="楷体" w:hint="eastAsia"/>
          <w:szCs w:val="21"/>
        </w:rPr>
        <w:t>：</w:t>
      </w:r>
      <w:r w:rsidRPr="00E61940">
        <w:rPr>
          <w:rFonts w:cs="楷体"/>
          <w:szCs w:val="21"/>
        </w:rPr>
        <w:t>Vdaf</w:t>
      </w:r>
      <w:r w:rsidRPr="00E61940">
        <w:rPr>
          <w:rFonts w:cs="楷体" w:hint="eastAsia"/>
          <w:szCs w:val="21"/>
        </w:rPr>
        <w:t>＜</w:t>
      </w:r>
      <w:r>
        <w:rPr>
          <w:rFonts w:cs="楷体"/>
          <w:szCs w:val="21"/>
        </w:rPr>
        <w:t>23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按基价结算；</w:t>
      </w:r>
      <w:r>
        <w:rPr>
          <w:rFonts w:cs="楷体"/>
          <w:szCs w:val="21"/>
        </w:rPr>
        <w:t>23</w:t>
      </w:r>
      <w:r w:rsidRPr="00E61940">
        <w:rPr>
          <w:rFonts w:cs="楷体"/>
          <w:szCs w:val="21"/>
        </w:rPr>
        <w:t xml:space="preserve">% 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 xml:space="preserve">Vdaf 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23.5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之间，降价</w:t>
      </w:r>
      <w:r>
        <w:rPr>
          <w:rFonts w:cs="楷体"/>
          <w:szCs w:val="21"/>
        </w:rPr>
        <w:t>30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吨；</w:t>
      </w:r>
      <w:r>
        <w:rPr>
          <w:rFonts w:cs="楷体"/>
          <w:szCs w:val="21"/>
        </w:rPr>
        <w:t>23.5%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 xml:space="preserve">Vdaf 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24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之间，降价</w:t>
      </w:r>
      <w:r w:rsidR="007313B2">
        <w:rPr>
          <w:rFonts w:cs="楷体" w:hint="eastAsia"/>
          <w:szCs w:val="21"/>
        </w:rPr>
        <w:t>45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cs="楷体" w:hint="eastAsia"/>
          <w:szCs w:val="21"/>
        </w:rPr>
        <w:t>；</w:t>
      </w:r>
      <w:r>
        <w:rPr>
          <w:rFonts w:cs="楷体"/>
          <w:szCs w:val="21"/>
        </w:rPr>
        <w:t>24%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 xml:space="preserve">Vdaf 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25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之间，降价</w:t>
      </w:r>
      <w:r w:rsidR="007313B2">
        <w:rPr>
          <w:rFonts w:cs="楷体" w:hint="eastAsia"/>
          <w:szCs w:val="21"/>
        </w:rPr>
        <w:t>8</w:t>
      </w:r>
      <w:r>
        <w:rPr>
          <w:rFonts w:cs="楷体"/>
          <w:szCs w:val="21"/>
        </w:rPr>
        <w:t>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cs="楷体" w:hint="eastAsia"/>
          <w:szCs w:val="21"/>
        </w:rPr>
        <w:t>；</w:t>
      </w:r>
      <w:r w:rsidRPr="00E61940">
        <w:rPr>
          <w:rFonts w:cs="楷体"/>
          <w:szCs w:val="21"/>
        </w:rPr>
        <w:t>Vdaf</w:t>
      </w:r>
      <w:r w:rsidRPr="00E61940">
        <w:rPr>
          <w:rFonts w:cs="楷体" w:hint="eastAsia"/>
          <w:szCs w:val="21"/>
        </w:rPr>
        <w:t>＞</w:t>
      </w:r>
      <w:r>
        <w:rPr>
          <w:rFonts w:cs="楷体"/>
          <w:szCs w:val="21"/>
        </w:rPr>
        <w:t>25</w:t>
      </w:r>
      <w:r w:rsidRPr="00E61940">
        <w:rPr>
          <w:rFonts w:cs="楷体"/>
          <w:szCs w:val="21"/>
        </w:rPr>
        <w:t>%</w:t>
      </w:r>
      <w:r w:rsidR="005D6E9A">
        <w:rPr>
          <w:rFonts w:cs="楷体" w:hint="eastAsia"/>
          <w:szCs w:val="21"/>
        </w:rPr>
        <w:t>在上述扣款</w:t>
      </w:r>
      <w:r>
        <w:rPr>
          <w:rFonts w:cs="楷体" w:hint="eastAsia"/>
          <w:szCs w:val="21"/>
        </w:rPr>
        <w:t>基础上，再扣该批货款的</w:t>
      </w:r>
      <w:r w:rsidR="00C928EA">
        <w:rPr>
          <w:rFonts w:cs="楷体" w:hint="eastAsia"/>
          <w:szCs w:val="21"/>
        </w:rPr>
        <w:t>11</w:t>
      </w:r>
      <w:r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。</w:t>
      </w:r>
    </w:p>
    <w:p w:rsidR="00DB445F" w:rsidRPr="00E61940" w:rsidRDefault="00DB445F" w:rsidP="00874A9F">
      <w:pPr>
        <w:tabs>
          <w:tab w:val="left" w:pos="0"/>
        </w:tabs>
        <w:spacing w:line="240" w:lineRule="exact"/>
        <w:ind w:firstLineChars="200" w:firstLine="420"/>
        <w:jc w:val="left"/>
        <w:rPr>
          <w:rFonts w:cs="楷体"/>
          <w:szCs w:val="21"/>
        </w:rPr>
      </w:pPr>
      <w:r>
        <w:rPr>
          <w:szCs w:val="21"/>
        </w:rPr>
        <w:t>7</w:t>
      </w:r>
      <w:r w:rsidRPr="00E61940">
        <w:rPr>
          <w:rFonts w:hint="eastAsia"/>
          <w:szCs w:val="21"/>
        </w:rPr>
        <w:t>、结算量</w:t>
      </w:r>
      <w:r w:rsidRPr="00E61940">
        <w:rPr>
          <w:szCs w:val="21"/>
        </w:rPr>
        <w:t>=</w:t>
      </w:r>
      <w:r w:rsidRPr="00E61940">
        <w:rPr>
          <w:rFonts w:hint="eastAsia"/>
          <w:szCs w:val="21"/>
        </w:rPr>
        <w:t>（</w:t>
      </w:r>
      <w:r w:rsidRPr="00E61940">
        <w:rPr>
          <w:szCs w:val="21"/>
        </w:rPr>
        <w:t>1-</w:t>
      </w:r>
      <w:r w:rsidRPr="00E61940">
        <w:rPr>
          <w:rFonts w:hint="eastAsia"/>
          <w:szCs w:val="21"/>
        </w:rPr>
        <w:t>实际水分）</w:t>
      </w:r>
      <w:r w:rsidRPr="00E61940">
        <w:rPr>
          <w:rFonts w:cs="楷体" w:hint="eastAsia"/>
          <w:szCs w:val="21"/>
        </w:rPr>
        <w:t>÷（</w:t>
      </w:r>
      <w:r w:rsidRPr="00E61940">
        <w:rPr>
          <w:rFonts w:cs="楷体"/>
          <w:szCs w:val="21"/>
        </w:rPr>
        <w:t>1-</w:t>
      </w:r>
      <w:r w:rsidRPr="00E61940">
        <w:rPr>
          <w:rFonts w:cs="楷体" w:hint="eastAsia"/>
          <w:szCs w:val="21"/>
        </w:rPr>
        <w:t>计量水分）×过磅量，保留水分为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，超出部分扣除吨位，水分不足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按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结算，水分超过</w:t>
      </w:r>
      <w:r w:rsidRPr="00E61940">
        <w:rPr>
          <w:rFonts w:cs="楷体"/>
          <w:szCs w:val="21"/>
        </w:rPr>
        <w:t>16%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10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吨，超过</w:t>
      </w:r>
      <w:r w:rsidRPr="00E61940">
        <w:rPr>
          <w:rFonts w:cs="楷体"/>
          <w:szCs w:val="21"/>
        </w:rPr>
        <w:t>17%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20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吨，超过</w:t>
      </w:r>
      <w:r w:rsidRPr="00E61940">
        <w:rPr>
          <w:rFonts w:cs="楷体"/>
          <w:szCs w:val="21"/>
        </w:rPr>
        <w:t>18%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30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吨。</w:t>
      </w:r>
    </w:p>
    <w:p w:rsidR="00DB445F" w:rsidRPr="00E61940" w:rsidRDefault="00DB445F" w:rsidP="00874A9F">
      <w:pPr>
        <w:tabs>
          <w:tab w:val="left" w:pos="0"/>
        </w:tabs>
        <w:spacing w:line="240" w:lineRule="exact"/>
        <w:ind w:firstLineChars="200" w:firstLine="420"/>
        <w:jc w:val="left"/>
        <w:rPr>
          <w:szCs w:val="21"/>
        </w:rPr>
      </w:pPr>
      <w:r>
        <w:rPr>
          <w:szCs w:val="21"/>
        </w:rPr>
        <w:t>8</w:t>
      </w:r>
      <w:r w:rsidRPr="00E61940">
        <w:rPr>
          <w:rFonts w:hint="eastAsia"/>
          <w:szCs w:val="21"/>
        </w:rPr>
        <w:t>、经岩相分析</w:t>
      </w:r>
      <w:r>
        <w:rPr>
          <w:szCs w:val="21"/>
        </w:rPr>
        <w:t>S</w:t>
      </w:r>
      <w:r>
        <w:rPr>
          <w:rFonts w:hint="eastAsia"/>
          <w:szCs w:val="21"/>
        </w:rPr>
        <w:t>值</w:t>
      </w:r>
      <w:r w:rsidRPr="00E61940">
        <w:rPr>
          <w:rFonts w:cs="楷体" w:hint="eastAsia"/>
          <w:szCs w:val="21"/>
        </w:rPr>
        <w:t>在</w:t>
      </w:r>
      <w:r w:rsidRPr="00E61940">
        <w:rPr>
          <w:rFonts w:cs="楷体"/>
          <w:szCs w:val="21"/>
        </w:rPr>
        <w:t>0.2</w:t>
      </w:r>
      <w:r w:rsidRPr="00E61940">
        <w:rPr>
          <w:rFonts w:cs="楷体" w:hint="eastAsia"/>
          <w:szCs w:val="21"/>
        </w:rPr>
        <w:t>以内不扣罚；岩相标准方差在</w:t>
      </w:r>
      <w:r w:rsidRPr="00E61940">
        <w:rPr>
          <w:rFonts w:cs="楷体"/>
          <w:szCs w:val="21"/>
        </w:rPr>
        <w:t>0.2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>S</w:t>
      </w:r>
      <w:r w:rsidRPr="00E61940">
        <w:rPr>
          <w:rFonts w:cs="楷体" w:hint="eastAsia"/>
          <w:szCs w:val="21"/>
        </w:rPr>
        <w:t>≤</w:t>
      </w:r>
      <w:r w:rsidRPr="00E61940">
        <w:rPr>
          <w:rFonts w:cs="楷体"/>
          <w:szCs w:val="21"/>
        </w:rPr>
        <w:t>0.25</w:t>
      </w:r>
      <w:r w:rsidRPr="00E61940">
        <w:rPr>
          <w:rFonts w:cs="楷体" w:hint="eastAsia"/>
          <w:szCs w:val="21"/>
        </w:rPr>
        <w:t>，每超</w:t>
      </w:r>
      <w:r w:rsidRPr="00E61940">
        <w:rPr>
          <w:rFonts w:cs="楷体"/>
          <w:szCs w:val="21"/>
        </w:rPr>
        <w:t>0.01</w:t>
      </w:r>
      <w:r>
        <w:rPr>
          <w:rFonts w:cs="楷体" w:hint="eastAsia"/>
          <w:szCs w:val="21"/>
        </w:rPr>
        <w:t>扣</w:t>
      </w:r>
      <w:r w:rsidR="007313B2">
        <w:rPr>
          <w:rFonts w:cs="楷体" w:hint="eastAsia"/>
          <w:szCs w:val="21"/>
        </w:rPr>
        <w:t>5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吨；岩相标准方差在</w:t>
      </w:r>
      <w:r w:rsidRPr="00E61940">
        <w:rPr>
          <w:rFonts w:cs="楷体"/>
          <w:szCs w:val="21"/>
        </w:rPr>
        <w:t>0.2</w:t>
      </w:r>
      <w:r>
        <w:rPr>
          <w:rFonts w:cs="楷体"/>
          <w:szCs w:val="21"/>
        </w:rPr>
        <w:t>5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>S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0.3</w:t>
      </w:r>
      <w:r w:rsidRPr="00E61940">
        <w:rPr>
          <w:rFonts w:cs="楷体" w:hint="eastAsia"/>
          <w:szCs w:val="21"/>
        </w:rPr>
        <w:t>，每超</w:t>
      </w:r>
      <w:r w:rsidRPr="00E61940">
        <w:rPr>
          <w:rFonts w:cs="楷体"/>
          <w:szCs w:val="21"/>
        </w:rPr>
        <w:t>0.01</w:t>
      </w:r>
      <w:r>
        <w:rPr>
          <w:rFonts w:cs="楷体" w:hint="eastAsia"/>
          <w:szCs w:val="21"/>
        </w:rPr>
        <w:t>扣</w:t>
      </w:r>
      <w:r w:rsidR="007313B2">
        <w:rPr>
          <w:rFonts w:cs="楷体" w:hint="eastAsia"/>
          <w:szCs w:val="21"/>
        </w:rPr>
        <w:t>10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吨；岩相标准方差在</w:t>
      </w:r>
      <w:r w:rsidRPr="00E61940">
        <w:rPr>
          <w:rFonts w:cs="楷体"/>
          <w:szCs w:val="21"/>
        </w:rPr>
        <w:t>S</w:t>
      </w:r>
      <w:r w:rsidRPr="00E61940">
        <w:rPr>
          <w:rFonts w:cs="楷体" w:hint="eastAsia"/>
          <w:szCs w:val="21"/>
        </w:rPr>
        <w:t>＞</w:t>
      </w:r>
      <w:r w:rsidRPr="00E61940">
        <w:rPr>
          <w:rFonts w:cs="楷体"/>
          <w:szCs w:val="21"/>
        </w:rPr>
        <w:t>0.</w:t>
      </w:r>
      <w:r w:rsidR="007313B2">
        <w:rPr>
          <w:rFonts w:cs="楷体" w:hint="eastAsia"/>
          <w:szCs w:val="21"/>
        </w:rPr>
        <w:t>3</w:t>
      </w:r>
      <w:r w:rsidRPr="00E61940">
        <w:rPr>
          <w:rFonts w:cs="楷体" w:hint="eastAsia"/>
          <w:szCs w:val="21"/>
        </w:rPr>
        <w:t>，扣罚该批煤炭价值的</w:t>
      </w:r>
      <w:r w:rsidR="00C928EA">
        <w:rPr>
          <w:rFonts w:cs="楷体" w:hint="eastAsia"/>
          <w:szCs w:val="21"/>
        </w:rPr>
        <w:t>11</w:t>
      </w:r>
      <w:r w:rsidRPr="00E61940">
        <w:rPr>
          <w:rFonts w:cs="楷体"/>
          <w:szCs w:val="21"/>
        </w:rPr>
        <w:t>%</w:t>
      </w:r>
      <w:r w:rsidR="007313B2">
        <w:rPr>
          <w:rFonts w:hint="eastAsia"/>
          <w:szCs w:val="21"/>
        </w:rPr>
        <w:t>；煤岩分析主焦煤和肥煤比例之和在</w:t>
      </w:r>
      <w:r w:rsidR="007313B2">
        <w:rPr>
          <w:rFonts w:hint="eastAsia"/>
          <w:szCs w:val="21"/>
        </w:rPr>
        <w:t>50%</w:t>
      </w:r>
      <w:r w:rsidR="007313B2">
        <w:rPr>
          <w:rFonts w:hint="eastAsia"/>
          <w:szCs w:val="21"/>
        </w:rPr>
        <w:t>以上不扣罚，</w:t>
      </w:r>
      <w:r w:rsidR="007313B2">
        <w:rPr>
          <w:rFonts w:hint="eastAsia"/>
          <w:szCs w:val="21"/>
        </w:rPr>
        <w:t>50%-40%</w:t>
      </w:r>
      <w:r w:rsidR="007313B2">
        <w:rPr>
          <w:rFonts w:hint="eastAsia"/>
          <w:szCs w:val="21"/>
        </w:rPr>
        <w:t>之间，每降低</w:t>
      </w:r>
      <w:r w:rsidR="007313B2">
        <w:rPr>
          <w:rFonts w:hint="eastAsia"/>
          <w:szCs w:val="21"/>
        </w:rPr>
        <w:t>1%</w:t>
      </w:r>
      <w:r w:rsidR="007313B2">
        <w:rPr>
          <w:rFonts w:hint="eastAsia"/>
          <w:szCs w:val="21"/>
        </w:rPr>
        <w:t>扣</w:t>
      </w:r>
      <w:r w:rsidR="007313B2">
        <w:rPr>
          <w:rFonts w:hint="eastAsia"/>
          <w:szCs w:val="21"/>
        </w:rPr>
        <w:t>10</w:t>
      </w:r>
      <w:r w:rsidR="007313B2">
        <w:rPr>
          <w:rFonts w:hint="eastAsia"/>
          <w:szCs w:val="21"/>
        </w:rPr>
        <w:t>元</w:t>
      </w:r>
      <w:r w:rsidR="007313B2">
        <w:rPr>
          <w:rFonts w:hint="eastAsia"/>
          <w:szCs w:val="21"/>
        </w:rPr>
        <w:t>/</w:t>
      </w:r>
      <w:r w:rsidR="007313B2">
        <w:rPr>
          <w:rFonts w:hint="eastAsia"/>
          <w:szCs w:val="21"/>
        </w:rPr>
        <w:t>吨，低于</w:t>
      </w:r>
      <w:r w:rsidR="007313B2">
        <w:rPr>
          <w:rFonts w:hint="eastAsia"/>
          <w:szCs w:val="21"/>
        </w:rPr>
        <w:t>40%</w:t>
      </w:r>
      <w:r w:rsidR="007313B2">
        <w:rPr>
          <w:rFonts w:hint="eastAsia"/>
          <w:szCs w:val="21"/>
        </w:rPr>
        <w:t>扣</w:t>
      </w:r>
      <w:r w:rsidR="007313B2" w:rsidRPr="00E61940">
        <w:rPr>
          <w:rFonts w:cs="楷体" w:hint="eastAsia"/>
          <w:szCs w:val="21"/>
        </w:rPr>
        <w:t>该批</w:t>
      </w:r>
      <w:r w:rsidR="007313B2">
        <w:rPr>
          <w:rFonts w:cs="楷体" w:hint="eastAsia"/>
          <w:szCs w:val="21"/>
        </w:rPr>
        <w:t>货款</w:t>
      </w:r>
      <w:r w:rsidR="009178A3">
        <w:rPr>
          <w:rFonts w:cs="楷体" w:hint="eastAsia"/>
          <w:szCs w:val="21"/>
        </w:rPr>
        <w:t>11</w:t>
      </w:r>
      <w:r w:rsidR="007313B2">
        <w:rPr>
          <w:rFonts w:cs="楷体" w:hint="eastAsia"/>
          <w:szCs w:val="21"/>
        </w:rPr>
        <w:t>%</w:t>
      </w:r>
      <w:r w:rsidR="007313B2">
        <w:rPr>
          <w:rFonts w:cs="楷体" w:hint="eastAsia"/>
          <w:szCs w:val="21"/>
        </w:rPr>
        <w:t>。</w:t>
      </w:r>
    </w:p>
    <w:p w:rsidR="00C928EA" w:rsidRPr="00E61940" w:rsidRDefault="00DB445F" w:rsidP="00874A9F">
      <w:pPr>
        <w:tabs>
          <w:tab w:val="left" w:pos="0"/>
        </w:tabs>
        <w:spacing w:line="240" w:lineRule="exact"/>
        <w:ind w:firstLineChars="200" w:firstLine="420"/>
        <w:jc w:val="left"/>
        <w:rPr>
          <w:szCs w:val="21"/>
        </w:rPr>
      </w:pPr>
      <w:r w:rsidRPr="00E61940">
        <w:rPr>
          <w:rFonts w:hint="eastAsia"/>
          <w:szCs w:val="21"/>
        </w:rPr>
        <w:t>七、</w:t>
      </w:r>
      <w:r w:rsidR="00C928EA" w:rsidRPr="00E61940">
        <w:rPr>
          <w:rFonts w:hint="eastAsia"/>
          <w:szCs w:val="21"/>
        </w:rPr>
        <w:t>违约责任：</w:t>
      </w:r>
    </w:p>
    <w:p w:rsidR="00C928EA" w:rsidRPr="00CF5C83" w:rsidRDefault="00C928EA" w:rsidP="00874A9F">
      <w:pPr>
        <w:tabs>
          <w:tab w:val="left" w:pos="315"/>
          <w:tab w:val="left" w:pos="540"/>
          <w:tab w:val="left" w:pos="720"/>
          <w:tab w:val="left" w:pos="900"/>
        </w:tabs>
        <w:spacing w:line="260" w:lineRule="exact"/>
        <w:ind w:firstLineChars="233" w:firstLine="489"/>
        <w:jc w:val="left"/>
        <w:rPr>
          <w:rFonts w:cs="楷体"/>
          <w:szCs w:val="21"/>
        </w:rPr>
      </w:pPr>
      <w:r w:rsidRPr="00CF5C83">
        <w:rPr>
          <w:szCs w:val="21"/>
        </w:rPr>
        <w:t>1</w:t>
      </w:r>
      <w:r w:rsidRPr="00CF5C83">
        <w:rPr>
          <w:rFonts w:hint="eastAsia"/>
          <w:szCs w:val="21"/>
        </w:rPr>
        <w:t>、</w:t>
      </w:r>
      <w:r w:rsidRPr="00CF5C83">
        <w:rPr>
          <w:rFonts w:cs="楷体" w:hint="eastAsia"/>
          <w:szCs w:val="21"/>
        </w:rPr>
        <w:t>在供货过程中，如发货人弄虚作假，查证属实，需方有权随时终止本合同，并将发货人该批货物总价值</w:t>
      </w:r>
      <w:r w:rsidRPr="00CF5C83">
        <w:rPr>
          <w:rFonts w:cs="楷体" w:hint="eastAsia"/>
          <w:szCs w:val="21"/>
        </w:rPr>
        <w:t>45%</w:t>
      </w:r>
      <w:r w:rsidRPr="00CF5C83">
        <w:rPr>
          <w:rFonts w:cs="楷体" w:hint="eastAsia"/>
          <w:szCs w:val="21"/>
        </w:rPr>
        <w:t>的货款扣除。</w:t>
      </w:r>
    </w:p>
    <w:p w:rsidR="00C928EA" w:rsidRPr="00CF5C83" w:rsidRDefault="00C928EA" w:rsidP="00874A9F">
      <w:pPr>
        <w:tabs>
          <w:tab w:val="left" w:pos="315"/>
          <w:tab w:val="left" w:pos="540"/>
          <w:tab w:val="left" w:pos="900"/>
        </w:tabs>
        <w:spacing w:line="260" w:lineRule="exact"/>
        <w:ind w:firstLineChars="233" w:firstLine="489"/>
        <w:jc w:val="left"/>
        <w:rPr>
          <w:rFonts w:cs="楷体"/>
          <w:szCs w:val="21"/>
        </w:rPr>
      </w:pPr>
      <w:r w:rsidRPr="00CF5C83">
        <w:rPr>
          <w:szCs w:val="21"/>
        </w:rPr>
        <w:t>2</w:t>
      </w:r>
      <w:r w:rsidRPr="00CF5C83">
        <w:rPr>
          <w:rFonts w:cs="楷体" w:hint="eastAsia"/>
          <w:szCs w:val="21"/>
        </w:rPr>
        <w:t>、发货人所供货物不符合合同约定的质量要求，需方将按照本合同约定的质量考核条款执行，质量扣款实际叠加计算，直至扣完货款。</w:t>
      </w:r>
    </w:p>
    <w:p w:rsidR="00C928EA" w:rsidRPr="00CF5C83" w:rsidRDefault="00C928EA" w:rsidP="00874A9F">
      <w:pPr>
        <w:tabs>
          <w:tab w:val="left" w:pos="315"/>
          <w:tab w:val="left" w:pos="540"/>
          <w:tab w:val="left" w:pos="720"/>
          <w:tab w:val="left" w:pos="900"/>
        </w:tabs>
        <w:spacing w:line="260" w:lineRule="exact"/>
        <w:ind w:firstLineChars="233" w:firstLine="489"/>
        <w:jc w:val="left"/>
        <w:rPr>
          <w:rFonts w:cs="楷体"/>
          <w:szCs w:val="21"/>
        </w:rPr>
      </w:pPr>
      <w:r w:rsidRPr="00CF5C83">
        <w:rPr>
          <w:rFonts w:cs="楷体"/>
          <w:szCs w:val="21"/>
        </w:rPr>
        <w:t>3</w:t>
      </w:r>
      <w:r w:rsidRPr="00CF5C83">
        <w:rPr>
          <w:rFonts w:cs="楷体" w:hint="eastAsia"/>
          <w:szCs w:val="21"/>
        </w:rPr>
        <w:t>、未正常履约交货：数量不足或超量部分按</w:t>
      </w:r>
      <w:r w:rsidR="007313B2">
        <w:rPr>
          <w:rFonts w:cs="楷体" w:hint="eastAsia"/>
          <w:szCs w:val="21"/>
        </w:rPr>
        <w:t>100</w:t>
      </w:r>
      <w:r w:rsidRPr="00CF5C83">
        <w:rPr>
          <w:rFonts w:cs="楷体" w:hint="eastAsia"/>
          <w:szCs w:val="21"/>
        </w:rPr>
        <w:t>元</w:t>
      </w:r>
      <w:r w:rsidRPr="00CF5C83">
        <w:rPr>
          <w:rFonts w:cs="楷体" w:hint="eastAsia"/>
          <w:szCs w:val="21"/>
        </w:rPr>
        <w:t>/</w:t>
      </w:r>
      <w:r w:rsidRPr="00CF5C83">
        <w:rPr>
          <w:rFonts w:cs="楷体" w:hint="eastAsia"/>
          <w:szCs w:val="21"/>
        </w:rPr>
        <w:t>吨进行扣罚，未按合同及补充协议约定时间交货的扣罚</w:t>
      </w:r>
      <w:r w:rsidR="007313B2">
        <w:rPr>
          <w:rFonts w:cs="楷体" w:hint="eastAsia"/>
          <w:szCs w:val="21"/>
        </w:rPr>
        <w:t>10</w:t>
      </w:r>
      <w:r w:rsidRPr="00CF5C83">
        <w:rPr>
          <w:rFonts w:cs="楷体" w:hint="eastAsia"/>
          <w:szCs w:val="21"/>
        </w:rPr>
        <w:t>0</w:t>
      </w:r>
      <w:r w:rsidRPr="00CF5C83">
        <w:rPr>
          <w:rFonts w:cs="楷体" w:hint="eastAsia"/>
          <w:szCs w:val="21"/>
        </w:rPr>
        <w:t>元</w:t>
      </w:r>
      <w:r w:rsidRPr="00CF5C83">
        <w:rPr>
          <w:rFonts w:cs="楷体" w:hint="eastAsia"/>
          <w:szCs w:val="21"/>
        </w:rPr>
        <w:t>/</w:t>
      </w:r>
      <w:r w:rsidRPr="00CF5C83">
        <w:rPr>
          <w:rFonts w:cs="楷体" w:hint="eastAsia"/>
          <w:szCs w:val="21"/>
        </w:rPr>
        <w:t>吨，以上扣罚累计叠加计算，直至扣完履约保证金，不够部分继续从煤款中扣除。发货人连续两次未正常履约交货，需方有权终止本合同并扣罚全部履约保证金。</w:t>
      </w:r>
    </w:p>
    <w:p w:rsidR="00C928EA" w:rsidRPr="00CF5C83" w:rsidRDefault="00C928EA" w:rsidP="00874A9F">
      <w:pPr>
        <w:tabs>
          <w:tab w:val="left" w:pos="315"/>
          <w:tab w:val="left" w:pos="540"/>
          <w:tab w:val="left" w:pos="720"/>
          <w:tab w:val="left" w:pos="900"/>
        </w:tabs>
        <w:spacing w:line="260" w:lineRule="exact"/>
        <w:ind w:firstLineChars="233" w:firstLine="489"/>
        <w:jc w:val="left"/>
        <w:rPr>
          <w:rFonts w:cs="楷体"/>
          <w:szCs w:val="21"/>
        </w:rPr>
      </w:pPr>
      <w:r w:rsidRPr="00CF5C83">
        <w:rPr>
          <w:rFonts w:cs="楷体" w:hint="eastAsia"/>
          <w:szCs w:val="21"/>
        </w:rPr>
        <w:t>4</w:t>
      </w:r>
      <w:r w:rsidRPr="00CF5C83">
        <w:rPr>
          <w:rFonts w:cs="楷体" w:hint="eastAsia"/>
          <w:szCs w:val="21"/>
        </w:rPr>
        <w:t>、双方合同签订签前，</w:t>
      </w:r>
      <w:r w:rsidR="0085156F" w:rsidRPr="00CF5C83">
        <w:rPr>
          <w:rFonts w:cs="楷体" w:hint="eastAsia"/>
          <w:szCs w:val="21"/>
        </w:rPr>
        <w:t>供方</w:t>
      </w:r>
      <w:r w:rsidR="0085156F">
        <w:rPr>
          <w:rFonts w:cs="楷体" w:hint="eastAsia"/>
          <w:szCs w:val="21"/>
        </w:rPr>
        <w:t>按合同约定数量</w:t>
      </w:r>
      <w:r w:rsidR="0085156F" w:rsidRPr="00CF5C83">
        <w:rPr>
          <w:rFonts w:cs="楷体" w:hint="eastAsia"/>
          <w:szCs w:val="21"/>
        </w:rPr>
        <w:t>向需方缴纳</w:t>
      </w:r>
      <w:r w:rsidR="0085156F">
        <w:rPr>
          <w:rFonts w:cs="楷体" w:hint="eastAsia"/>
          <w:szCs w:val="21"/>
        </w:rPr>
        <w:t>100</w:t>
      </w:r>
      <w:r w:rsidR="0085156F" w:rsidRPr="00CF5C83">
        <w:rPr>
          <w:rFonts w:cs="楷体" w:hint="eastAsia"/>
          <w:szCs w:val="21"/>
        </w:rPr>
        <w:t>元</w:t>
      </w:r>
      <w:r w:rsidR="0085156F">
        <w:rPr>
          <w:rFonts w:cs="楷体" w:hint="eastAsia"/>
          <w:szCs w:val="21"/>
        </w:rPr>
        <w:t>/</w:t>
      </w:r>
      <w:r w:rsidR="0085156F">
        <w:rPr>
          <w:rFonts w:cs="楷体" w:hint="eastAsia"/>
          <w:szCs w:val="21"/>
        </w:rPr>
        <w:t>吨</w:t>
      </w:r>
      <w:r w:rsidR="0085156F" w:rsidRPr="00CF5C83">
        <w:rPr>
          <w:rFonts w:cs="楷体" w:hint="eastAsia"/>
          <w:szCs w:val="21"/>
        </w:rPr>
        <w:t>合同履约保证金</w:t>
      </w:r>
      <w:r w:rsidRPr="00CF5C83">
        <w:rPr>
          <w:rFonts w:cs="楷体" w:hint="eastAsia"/>
          <w:szCs w:val="21"/>
        </w:rPr>
        <w:t>，供方正常履约交货，业务无争议，账务清算完毕后次月足额无息退还。</w:t>
      </w:r>
    </w:p>
    <w:p w:rsidR="00874A9F" w:rsidRDefault="00C928EA" w:rsidP="00874A9F">
      <w:pPr>
        <w:tabs>
          <w:tab w:val="left" w:pos="0"/>
        </w:tabs>
        <w:spacing w:line="260" w:lineRule="exact"/>
        <w:ind w:firstLineChars="233" w:firstLine="489"/>
        <w:jc w:val="left"/>
        <w:rPr>
          <w:szCs w:val="21"/>
        </w:rPr>
      </w:pPr>
      <w:r w:rsidRPr="00CF5C83">
        <w:rPr>
          <w:rFonts w:hint="eastAsia"/>
          <w:szCs w:val="21"/>
        </w:rPr>
        <w:t>八、违约责任和解决纠纷方式：按《合同法》有关条款执行，若有协商解决不成，在合同签订地人民法院诉讼解决。</w:t>
      </w:r>
    </w:p>
    <w:p w:rsidR="00C928EA" w:rsidRDefault="00C928EA" w:rsidP="00874A9F">
      <w:pPr>
        <w:tabs>
          <w:tab w:val="left" w:pos="0"/>
        </w:tabs>
        <w:spacing w:line="260" w:lineRule="exact"/>
        <w:ind w:firstLineChars="233" w:firstLine="489"/>
        <w:jc w:val="left"/>
        <w:rPr>
          <w:szCs w:val="21"/>
        </w:rPr>
      </w:pPr>
      <w:r w:rsidRPr="00E61940">
        <w:rPr>
          <w:rFonts w:hint="eastAsia"/>
          <w:szCs w:val="21"/>
        </w:rPr>
        <w:t>九、本合同一式肆份，双方各执贰份，自双方签字盖章之日起生效。合同有效期限：</w:t>
      </w:r>
      <w:r>
        <w:rPr>
          <w:szCs w:val="21"/>
        </w:rPr>
        <w:t>2019</w:t>
      </w:r>
      <w:r w:rsidRPr="00E61940">
        <w:rPr>
          <w:rFonts w:hint="eastAsia"/>
          <w:szCs w:val="21"/>
        </w:rPr>
        <w:t>年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月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日至</w:t>
      </w:r>
      <w:r>
        <w:rPr>
          <w:szCs w:val="21"/>
        </w:rPr>
        <w:t>2019</w:t>
      </w:r>
      <w:r w:rsidRPr="00E61940">
        <w:rPr>
          <w:rFonts w:hint="eastAsia"/>
          <w:szCs w:val="21"/>
        </w:rPr>
        <w:t>年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月</w:t>
      </w:r>
      <w:r w:rsidRPr="00E61940">
        <w:rPr>
          <w:szCs w:val="21"/>
        </w:rPr>
        <w:t xml:space="preserve">   </w:t>
      </w:r>
      <w:r w:rsidRPr="00E61940">
        <w:rPr>
          <w:rFonts w:hint="eastAsia"/>
          <w:szCs w:val="21"/>
        </w:rPr>
        <w:t>日。</w:t>
      </w:r>
    </w:p>
    <w:p w:rsidR="00874A9F" w:rsidRPr="004765CC" w:rsidRDefault="00874A9F" w:rsidP="00874A9F">
      <w:pPr>
        <w:tabs>
          <w:tab w:val="left" w:pos="540"/>
          <w:tab w:val="left" w:pos="720"/>
          <w:tab w:val="left" w:pos="900"/>
        </w:tabs>
        <w:spacing w:line="240" w:lineRule="exact"/>
        <w:jc w:val="left"/>
        <w:rPr>
          <w:szCs w:val="21"/>
        </w:rPr>
      </w:pPr>
    </w:p>
    <w:p w:rsidR="00DB445F" w:rsidRPr="00874A9F" w:rsidRDefault="00DB445F" w:rsidP="00874A9F">
      <w:pPr>
        <w:tabs>
          <w:tab w:val="left" w:pos="0"/>
        </w:tabs>
        <w:spacing w:line="240" w:lineRule="exact"/>
        <w:jc w:val="left"/>
        <w:rPr>
          <w:rFonts w:cs="楷体"/>
          <w:szCs w:val="21"/>
        </w:rPr>
      </w:pPr>
    </w:p>
    <w:tbl>
      <w:tblPr>
        <w:tblW w:w="10611" w:type="dxa"/>
        <w:tblInd w:w="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437"/>
        <w:gridCol w:w="5174"/>
      </w:tblGrid>
      <w:tr w:rsidR="00DB445F" w:rsidTr="00BB336E">
        <w:trPr>
          <w:trHeight w:val="2097"/>
        </w:trPr>
        <w:tc>
          <w:tcPr>
            <w:tcW w:w="5437" w:type="dxa"/>
          </w:tcPr>
          <w:p w:rsidR="00DB445F" w:rsidRDefault="00DB445F" w:rsidP="00874A9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lastRenderedPageBreak/>
              <w:t>供方名称（章）：</w:t>
            </w:r>
          </w:p>
          <w:p w:rsidR="00DB445F" w:rsidRDefault="00DB445F" w:rsidP="00874A9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单位地址：</w:t>
            </w:r>
          </w:p>
          <w:p w:rsidR="00DB445F" w:rsidRDefault="00DB445F" w:rsidP="00874A9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法定代表人：</w:t>
            </w:r>
          </w:p>
          <w:p w:rsidR="00DB445F" w:rsidRDefault="00DB445F" w:rsidP="00874A9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委托代理人：</w:t>
            </w:r>
          </w:p>
          <w:p w:rsidR="00DB445F" w:rsidRDefault="00DB445F" w:rsidP="00874A9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电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话：</w:t>
            </w:r>
          </w:p>
          <w:p w:rsidR="00DB445F" w:rsidRDefault="00DB445F" w:rsidP="00874A9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开户银行：</w:t>
            </w:r>
          </w:p>
          <w:p w:rsidR="00DB445F" w:rsidRDefault="00DB445F" w:rsidP="00874A9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帐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号：</w:t>
            </w:r>
          </w:p>
          <w:p w:rsidR="00DB445F" w:rsidRDefault="00DB445F" w:rsidP="00874A9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税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号：</w:t>
            </w:r>
          </w:p>
        </w:tc>
        <w:tc>
          <w:tcPr>
            <w:tcW w:w="5174" w:type="dxa"/>
          </w:tcPr>
          <w:p w:rsidR="00DB445F" w:rsidRDefault="00DB445F" w:rsidP="00874A9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rFonts w:cs="楷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需方</w:t>
            </w:r>
            <w:r>
              <w:rPr>
                <w:rFonts w:cs="楷体" w:hint="eastAsia"/>
                <w:sz w:val="18"/>
                <w:szCs w:val="18"/>
              </w:rPr>
              <w:t>名称（章）：江西江能物贸有限公司</w:t>
            </w:r>
          </w:p>
          <w:p w:rsidR="00DB445F" w:rsidRDefault="00DB445F" w:rsidP="00874A9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单位地址：江西省南昌市经开区蛟桥镇政府办公室</w:t>
            </w:r>
            <w:r>
              <w:rPr>
                <w:rFonts w:cs="楷体"/>
                <w:sz w:val="18"/>
                <w:szCs w:val="18"/>
              </w:rPr>
              <w:t>517</w:t>
            </w:r>
            <w:r>
              <w:rPr>
                <w:rFonts w:cs="楷体" w:hint="eastAsia"/>
                <w:sz w:val="18"/>
                <w:szCs w:val="18"/>
              </w:rPr>
              <w:t>室</w:t>
            </w:r>
          </w:p>
          <w:p w:rsidR="00DB445F" w:rsidRDefault="00DB445F" w:rsidP="00874A9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法定代表人：刘珣</w:t>
            </w:r>
          </w:p>
          <w:p w:rsidR="00DB445F" w:rsidRDefault="00DB445F" w:rsidP="00874A9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委托代理人：</w:t>
            </w:r>
          </w:p>
          <w:p w:rsidR="00DB445F" w:rsidRDefault="00DB445F" w:rsidP="00874A9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电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话：</w:t>
            </w:r>
          </w:p>
          <w:p w:rsidR="00033F6F" w:rsidRDefault="00033F6F" w:rsidP="00033F6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开户银行：</w:t>
            </w:r>
            <w:r w:rsidRPr="00E06189">
              <w:rPr>
                <w:rFonts w:cs="楷体" w:hint="eastAsia"/>
                <w:sz w:val="18"/>
                <w:szCs w:val="18"/>
              </w:rPr>
              <w:t>中国银行江西省南昌市东湖支行营业部</w:t>
            </w:r>
          </w:p>
          <w:p w:rsidR="00033F6F" w:rsidRDefault="00033F6F" w:rsidP="00033F6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帐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号：</w:t>
            </w:r>
            <w:r w:rsidRPr="00E06189">
              <w:rPr>
                <w:rFonts w:cs="楷体"/>
                <w:sz w:val="18"/>
                <w:szCs w:val="18"/>
              </w:rPr>
              <w:t>202235042033</w:t>
            </w:r>
          </w:p>
          <w:p w:rsidR="00DB445F" w:rsidRDefault="00033F6F" w:rsidP="00033F6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税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号：</w:t>
            </w:r>
            <w:r>
              <w:rPr>
                <w:rFonts w:cs="楷体"/>
                <w:sz w:val="18"/>
                <w:szCs w:val="18"/>
              </w:rPr>
              <w:t>91360108MA35JJX53C</w:t>
            </w:r>
          </w:p>
        </w:tc>
      </w:tr>
    </w:tbl>
    <w:p w:rsidR="00DB445F" w:rsidRDefault="00DB445F" w:rsidP="00874A9F">
      <w:pPr>
        <w:tabs>
          <w:tab w:val="left" w:pos="360"/>
          <w:tab w:val="left" w:pos="540"/>
          <w:tab w:val="left" w:pos="720"/>
          <w:tab w:val="left" w:pos="900"/>
        </w:tabs>
        <w:spacing w:line="360" w:lineRule="auto"/>
        <w:jc w:val="left"/>
        <w:rPr>
          <w:sz w:val="18"/>
          <w:szCs w:val="18"/>
        </w:rPr>
      </w:pPr>
    </w:p>
    <w:sectPr w:rsidR="00DB445F" w:rsidSect="00874A9F">
      <w:headerReference w:type="even" r:id="rId7"/>
      <w:headerReference w:type="default" r:id="rId8"/>
      <w:pgSz w:w="11907" w:h="16840"/>
      <w:pgMar w:top="720" w:right="720" w:bottom="720" w:left="72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1B36" w:rsidRDefault="00F81B36" w:rsidP="00CC4EC4">
      <w:r>
        <w:separator/>
      </w:r>
    </w:p>
  </w:endnote>
  <w:endnote w:type="continuationSeparator" w:id="0">
    <w:p w:rsidR="00F81B36" w:rsidRDefault="00F81B36" w:rsidP="00CC4E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">
    <w:altName w:val="Arial Unicode MS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1B36" w:rsidRDefault="00F81B36" w:rsidP="00CC4EC4">
      <w:r>
        <w:separator/>
      </w:r>
    </w:p>
  </w:footnote>
  <w:footnote w:type="continuationSeparator" w:id="0">
    <w:p w:rsidR="00F81B36" w:rsidRDefault="00F81B36" w:rsidP="00CC4E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4A9F" w:rsidRDefault="00874A9F" w:rsidP="00874A9F">
    <w:pPr>
      <w:pStyle w:val="a5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445F" w:rsidRDefault="00DB445F" w:rsidP="00874A9F">
    <w:pPr>
      <w:pStyle w:val="a5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71D01"/>
    <w:multiLevelType w:val="singleLevel"/>
    <w:tmpl w:val="18271D01"/>
    <w:lvl w:ilvl="0">
      <w:start w:val="1"/>
      <w:numFmt w:val="decimal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E3588"/>
    <w:rsid w:val="00002BFC"/>
    <w:rsid w:val="000103FF"/>
    <w:rsid w:val="00030252"/>
    <w:rsid w:val="00030D4A"/>
    <w:rsid w:val="00033F6F"/>
    <w:rsid w:val="00035F50"/>
    <w:rsid w:val="0004103C"/>
    <w:rsid w:val="000550F8"/>
    <w:rsid w:val="00066E2A"/>
    <w:rsid w:val="000806C1"/>
    <w:rsid w:val="00085D0F"/>
    <w:rsid w:val="000922A7"/>
    <w:rsid w:val="000A649A"/>
    <w:rsid w:val="000B0798"/>
    <w:rsid w:val="000B2DE0"/>
    <w:rsid w:val="000C6516"/>
    <w:rsid w:val="000D1916"/>
    <w:rsid w:val="000E7491"/>
    <w:rsid w:val="000F03E3"/>
    <w:rsid w:val="00111CDD"/>
    <w:rsid w:val="00120E7E"/>
    <w:rsid w:val="00120FF5"/>
    <w:rsid w:val="001529BA"/>
    <w:rsid w:val="0017025D"/>
    <w:rsid w:val="00190A32"/>
    <w:rsid w:val="001945CD"/>
    <w:rsid w:val="00194721"/>
    <w:rsid w:val="001B5254"/>
    <w:rsid w:val="001B7823"/>
    <w:rsid w:val="001C28DB"/>
    <w:rsid w:val="001C3E78"/>
    <w:rsid w:val="001C5344"/>
    <w:rsid w:val="001C5D6C"/>
    <w:rsid w:val="001C6771"/>
    <w:rsid w:val="001C70D2"/>
    <w:rsid w:val="001E6E0C"/>
    <w:rsid w:val="00200C70"/>
    <w:rsid w:val="00210D13"/>
    <w:rsid w:val="0021256E"/>
    <w:rsid w:val="00215094"/>
    <w:rsid w:val="00217D59"/>
    <w:rsid w:val="00220CD0"/>
    <w:rsid w:val="00231A74"/>
    <w:rsid w:val="00232AB6"/>
    <w:rsid w:val="002357B4"/>
    <w:rsid w:val="00240019"/>
    <w:rsid w:val="0025536A"/>
    <w:rsid w:val="00264A49"/>
    <w:rsid w:val="00266DF7"/>
    <w:rsid w:val="0026712F"/>
    <w:rsid w:val="00272765"/>
    <w:rsid w:val="00275495"/>
    <w:rsid w:val="002A1618"/>
    <w:rsid w:val="002A6708"/>
    <w:rsid w:val="002C3868"/>
    <w:rsid w:val="00300327"/>
    <w:rsid w:val="0031421D"/>
    <w:rsid w:val="00334392"/>
    <w:rsid w:val="00343302"/>
    <w:rsid w:val="0035174F"/>
    <w:rsid w:val="00370BB4"/>
    <w:rsid w:val="00377D26"/>
    <w:rsid w:val="00382659"/>
    <w:rsid w:val="0039209D"/>
    <w:rsid w:val="00392D98"/>
    <w:rsid w:val="003A4607"/>
    <w:rsid w:val="003B13DB"/>
    <w:rsid w:val="003D0F0D"/>
    <w:rsid w:val="003D67A8"/>
    <w:rsid w:val="003E0828"/>
    <w:rsid w:val="003E28D9"/>
    <w:rsid w:val="003E3AB4"/>
    <w:rsid w:val="003F37E9"/>
    <w:rsid w:val="004050EE"/>
    <w:rsid w:val="00417EB2"/>
    <w:rsid w:val="00426663"/>
    <w:rsid w:val="0044109E"/>
    <w:rsid w:val="0045381E"/>
    <w:rsid w:val="00465390"/>
    <w:rsid w:val="0047100A"/>
    <w:rsid w:val="00473D6C"/>
    <w:rsid w:val="0047776C"/>
    <w:rsid w:val="004828C5"/>
    <w:rsid w:val="004935C2"/>
    <w:rsid w:val="00493F5D"/>
    <w:rsid w:val="0049629C"/>
    <w:rsid w:val="004B238E"/>
    <w:rsid w:val="004C1C6D"/>
    <w:rsid w:val="004D1586"/>
    <w:rsid w:val="004E08A3"/>
    <w:rsid w:val="004F1C26"/>
    <w:rsid w:val="005040C6"/>
    <w:rsid w:val="0051428B"/>
    <w:rsid w:val="0052614F"/>
    <w:rsid w:val="00547B58"/>
    <w:rsid w:val="005509CF"/>
    <w:rsid w:val="005648E7"/>
    <w:rsid w:val="00571255"/>
    <w:rsid w:val="00587930"/>
    <w:rsid w:val="00595978"/>
    <w:rsid w:val="00595E41"/>
    <w:rsid w:val="005A0C64"/>
    <w:rsid w:val="005B0D64"/>
    <w:rsid w:val="005C5BB5"/>
    <w:rsid w:val="005D6E9A"/>
    <w:rsid w:val="005D7BAD"/>
    <w:rsid w:val="005E16E2"/>
    <w:rsid w:val="005E78F7"/>
    <w:rsid w:val="00601B90"/>
    <w:rsid w:val="0061480A"/>
    <w:rsid w:val="00621AF0"/>
    <w:rsid w:val="00622840"/>
    <w:rsid w:val="00635C1F"/>
    <w:rsid w:val="0065072C"/>
    <w:rsid w:val="0065574B"/>
    <w:rsid w:val="00667A60"/>
    <w:rsid w:val="00683022"/>
    <w:rsid w:val="006938E9"/>
    <w:rsid w:val="006A1C6A"/>
    <w:rsid w:val="006B1704"/>
    <w:rsid w:val="006B60CC"/>
    <w:rsid w:val="006C3432"/>
    <w:rsid w:val="006D4806"/>
    <w:rsid w:val="006E3588"/>
    <w:rsid w:val="006F2504"/>
    <w:rsid w:val="007263A8"/>
    <w:rsid w:val="007313B2"/>
    <w:rsid w:val="00757B2C"/>
    <w:rsid w:val="00790FF2"/>
    <w:rsid w:val="00794B56"/>
    <w:rsid w:val="007D2460"/>
    <w:rsid w:val="007E4BF1"/>
    <w:rsid w:val="008115B7"/>
    <w:rsid w:val="0082181A"/>
    <w:rsid w:val="00822ABA"/>
    <w:rsid w:val="008442A9"/>
    <w:rsid w:val="0085156F"/>
    <w:rsid w:val="00874A9F"/>
    <w:rsid w:val="00890A79"/>
    <w:rsid w:val="008968EA"/>
    <w:rsid w:val="008C1201"/>
    <w:rsid w:val="008D3D26"/>
    <w:rsid w:val="008D4BF7"/>
    <w:rsid w:val="008D62DF"/>
    <w:rsid w:val="008E6849"/>
    <w:rsid w:val="008E7C9A"/>
    <w:rsid w:val="008F3D16"/>
    <w:rsid w:val="008F7283"/>
    <w:rsid w:val="00901E5C"/>
    <w:rsid w:val="00904415"/>
    <w:rsid w:val="0090695A"/>
    <w:rsid w:val="00906B37"/>
    <w:rsid w:val="009178A3"/>
    <w:rsid w:val="00937429"/>
    <w:rsid w:val="0094660F"/>
    <w:rsid w:val="00953E55"/>
    <w:rsid w:val="0098482A"/>
    <w:rsid w:val="009A1669"/>
    <w:rsid w:val="009B5E1C"/>
    <w:rsid w:val="009B6610"/>
    <w:rsid w:val="009C55DC"/>
    <w:rsid w:val="009D0CC9"/>
    <w:rsid w:val="009D4136"/>
    <w:rsid w:val="009E037A"/>
    <w:rsid w:val="009E1F98"/>
    <w:rsid w:val="009E1FA6"/>
    <w:rsid w:val="00A03D7E"/>
    <w:rsid w:val="00A11D9A"/>
    <w:rsid w:val="00A1449C"/>
    <w:rsid w:val="00A21752"/>
    <w:rsid w:val="00A37C41"/>
    <w:rsid w:val="00A5200A"/>
    <w:rsid w:val="00A56472"/>
    <w:rsid w:val="00A65604"/>
    <w:rsid w:val="00A65828"/>
    <w:rsid w:val="00A91507"/>
    <w:rsid w:val="00A95351"/>
    <w:rsid w:val="00AA1BAE"/>
    <w:rsid w:val="00AA52F3"/>
    <w:rsid w:val="00AA7C2D"/>
    <w:rsid w:val="00AC11AF"/>
    <w:rsid w:val="00AD68C7"/>
    <w:rsid w:val="00AE7D56"/>
    <w:rsid w:val="00B06BE2"/>
    <w:rsid w:val="00B268A6"/>
    <w:rsid w:val="00B3337E"/>
    <w:rsid w:val="00B476F5"/>
    <w:rsid w:val="00B71EA0"/>
    <w:rsid w:val="00B76B62"/>
    <w:rsid w:val="00B800B3"/>
    <w:rsid w:val="00B81223"/>
    <w:rsid w:val="00BA0690"/>
    <w:rsid w:val="00BB336E"/>
    <w:rsid w:val="00BB4D72"/>
    <w:rsid w:val="00BB570B"/>
    <w:rsid w:val="00BC02B0"/>
    <w:rsid w:val="00BD240A"/>
    <w:rsid w:val="00BD52B2"/>
    <w:rsid w:val="00BE477A"/>
    <w:rsid w:val="00C1397C"/>
    <w:rsid w:val="00C26740"/>
    <w:rsid w:val="00C37236"/>
    <w:rsid w:val="00C43BA0"/>
    <w:rsid w:val="00C531BC"/>
    <w:rsid w:val="00C64BAA"/>
    <w:rsid w:val="00C928EA"/>
    <w:rsid w:val="00C95BA0"/>
    <w:rsid w:val="00CA0E44"/>
    <w:rsid w:val="00CA6E39"/>
    <w:rsid w:val="00CB31FF"/>
    <w:rsid w:val="00CB5FCC"/>
    <w:rsid w:val="00CB6B2D"/>
    <w:rsid w:val="00CC2D51"/>
    <w:rsid w:val="00CC4EC4"/>
    <w:rsid w:val="00CD355F"/>
    <w:rsid w:val="00CE100F"/>
    <w:rsid w:val="00CE1BB8"/>
    <w:rsid w:val="00CF074A"/>
    <w:rsid w:val="00CF3787"/>
    <w:rsid w:val="00D03A91"/>
    <w:rsid w:val="00D10740"/>
    <w:rsid w:val="00D124BD"/>
    <w:rsid w:val="00D15658"/>
    <w:rsid w:val="00D26FFC"/>
    <w:rsid w:val="00D42F96"/>
    <w:rsid w:val="00D4301F"/>
    <w:rsid w:val="00D83790"/>
    <w:rsid w:val="00D85DC7"/>
    <w:rsid w:val="00D87086"/>
    <w:rsid w:val="00D93B42"/>
    <w:rsid w:val="00D96868"/>
    <w:rsid w:val="00DB06E9"/>
    <w:rsid w:val="00DB4061"/>
    <w:rsid w:val="00DB445F"/>
    <w:rsid w:val="00DD071C"/>
    <w:rsid w:val="00DD09C5"/>
    <w:rsid w:val="00DD17BF"/>
    <w:rsid w:val="00DD4000"/>
    <w:rsid w:val="00DE035A"/>
    <w:rsid w:val="00DE2955"/>
    <w:rsid w:val="00DF486F"/>
    <w:rsid w:val="00E04C75"/>
    <w:rsid w:val="00E05F14"/>
    <w:rsid w:val="00E16CBA"/>
    <w:rsid w:val="00E25CCD"/>
    <w:rsid w:val="00E30025"/>
    <w:rsid w:val="00E350D6"/>
    <w:rsid w:val="00E3654D"/>
    <w:rsid w:val="00E372C6"/>
    <w:rsid w:val="00E37B1E"/>
    <w:rsid w:val="00E47F4E"/>
    <w:rsid w:val="00E50308"/>
    <w:rsid w:val="00E511F4"/>
    <w:rsid w:val="00E51DCA"/>
    <w:rsid w:val="00E57E3F"/>
    <w:rsid w:val="00E61940"/>
    <w:rsid w:val="00E91852"/>
    <w:rsid w:val="00E92443"/>
    <w:rsid w:val="00EF6AC4"/>
    <w:rsid w:val="00F13107"/>
    <w:rsid w:val="00F207DF"/>
    <w:rsid w:val="00F27FFD"/>
    <w:rsid w:val="00F32C76"/>
    <w:rsid w:val="00F4703F"/>
    <w:rsid w:val="00F81B36"/>
    <w:rsid w:val="00F84882"/>
    <w:rsid w:val="00F92060"/>
    <w:rsid w:val="00FB15D8"/>
    <w:rsid w:val="00FB6195"/>
    <w:rsid w:val="00FC07B3"/>
    <w:rsid w:val="00FC4B89"/>
    <w:rsid w:val="00FD21C4"/>
    <w:rsid w:val="00FD719F"/>
    <w:rsid w:val="0293426A"/>
    <w:rsid w:val="07B047BF"/>
    <w:rsid w:val="082F699D"/>
    <w:rsid w:val="0C4A1BC3"/>
    <w:rsid w:val="0D401725"/>
    <w:rsid w:val="0F2B488D"/>
    <w:rsid w:val="0FB40474"/>
    <w:rsid w:val="0FF34461"/>
    <w:rsid w:val="12BC6A7C"/>
    <w:rsid w:val="12CD6FCC"/>
    <w:rsid w:val="12EB60F9"/>
    <w:rsid w:val="14B06391"/>
    <w:rsid w:val="14DD79DE"/>
    <w:rsid w:val="17ED500F"/>
    <w:rsid w:val="18F45A9D"/>
    <w:rsid w:val="19382876"/>
    <w:rsid w:val="1ABA029C"/>
    <w:rsid w:val="1B3E628D"/>
    <w:rsid w:val="1D2B7167"/>
    <w:rsid w:val="1D935219"/>
    <w:rsid w:val="1FDC70E8"/>
    <w:rsid w:val="213779D0"/>
    <w:rsid w:val="22803B0E"/>
    <w:rsid w:val="24741D97"/>
    <w:rsid w:val="24CA5201"/>
    <w:rsid w:val="25197C97"/>
    <w:rsid w:val="28ED2A91"/>
    <w:rsid w:val="29157C90"/>
    <w:rsid w:val="2B9765C6"/>
    <w:rsid w:val="2BD14753"/>
    <w:rsid w:val="2D8607F1"/>
    <w:rsid w:val="2EB96D47"/>
    <w:rsid w:val="2F3E386C"/>
    <w:rsid w:val="2FFB66EC"/>
    <w:rsid w:val="329269A8"/>
    <w:rsid w:val="3335567B"/>
    <w:rsid w:val="36451B21"/>
    <w:rsid w:val="383F6B95"/>
    <w:rsid w:val="3875431E"/>
    <w:rsid w:val="3A781D37"/>
    <w:rsid w:val="3ABD5985"/>
    <w:rsid w:val="3AD949B0"/>
    <w:rsid w:val="3AF90D99"/>
    <w:rsid w:val="3CAE4647"/>
    <w:rsid w:val="42035790"/>
    <w:rsid w:val="439C1EB7"/>
    <w:rsid w:val="44405422"/>
    <w:rsid w:val="444761DA"/>
    <w:rsid w:val="453617C1"/>
    <w:rsid w:val="45584CEC"/>
    <w:rsid w:val="46985A70"/>
    <w:rsid w:val="474F1A4A"/>
    <w:rsid w:val="48E87400"/>
    <w:rsid w:val="4B45283C"/>
    <w:rsid w:val="4D8B0188"/>
    <w:rsid w:val="4FF825C2"/>
    <w:rsid w:val="504C2189"/>
    <w:rsid w:val="515E5DA4"/>
    <w:rsid w:val="51C8163C"/>
    <w:rsid w:val="522841D2"/>
    <w:rsid w:val="52781C44"/>
    <w:rsid w:val="538E5690"/>
    <w:rsid w:val="53AE1CE2"/>
    <w:rsid w:val="54F90141"/>
    <w:rsid w:val="55A82E14"/>
    <w:rsid w:val="55B05CA2"/>
    <w:rsid w:val="56F60483"/>
    <w:rsid w:val="5783325F"/>
    <w:rsid w:val="59016728"/>
    <w:rsid w:val="5A9C3ED8"/>
    <w:rsid w:val="5B306049"/>
    <w:rsid w:val="5B922E94"/>
    <w:rsid w:val="5BC13A95"/>
    <w:rsid w:val="5C980561"/>
    <w:rsid w:val="5D9555E1"/>
    <w:rsid w:val="5E8D4C47"/>
    <w:rsid w:val="607C3F51"/>
    <w:rsid w:val="60D73E57"/>
    <w:rsid w:val="646E5865"/>
    <w:rsid w:val="65E0591A"/>
    <w:rsid w:val="65FF1B84"/>
    <w:rsid w:val="68F92DBF"/>
    <w:rsid w:val="6A4B6F33"/>
    <w:rsid w:val="6E6079FA"/>
    <w:rsid w:val="6F85382B"/>
    <w:rsid w:val="722607F3"/>
    <w:rsid w:val="73054011"/>
    <w:rsid w:val="75A11B80"/>
    <w:rsid w:val="77EF03E8"/>
    <w:rsid w:val="78FE3F9E"/>
    <w:rsid w:val="79FE37F1"/>
    <w:rsid w:val="7AF322CC"/>
    <w:rsid w:val="7BDE0C6A"/>
    <w:rsid w:val="7C8D44A2"/>
    <w:rsid w:val="7EC658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55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9C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uiPriority w:val="99"/>
    <w:rsid w:val="005509CF"/>
    <w:pPr>
      <w:ind w:leftChars="228" w:left="228" w:firstLineChars="150" w:firstLine="150"/>
    </w:pPr>
    <w:rPr>
      <w:sz w:val="24"/>
    </w:rPr>
  </w:style>
  <w:style w:type="character" w:customStyle="1" w:styleId="Char">
    <w:name w:val="正文文本缩进 Char"/>
    <w:basedOn w:val="a0"/>
    <w:link w:val="a3"/>
    <w:uiPriority w:val="99"/>
    <w:semiHidden/>
    <w:locked/>
    <w:rsid w:val="005509CF"/>
    <w:rPr>
      <w:rFonts w:cs="Times New Roman"/>
      <w:sz w:val="24"/>
      <w:szCs w:val="24"/>
    </w:rPr>
  </w:style>
  <w:style w:type="paragraph" w:styleId="a4">
    <w:name w:val="footer"/>
    <w:basedOn w:val="a"/>
    <w:link w:val="Char0"/>
    <w:uiPriority w:val="99"/>
    <w:rsid w:val="005509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5509CF"/>
    <w:rPr>
      <w:rFonts w:cs="Times New Roman"/>
      <w:sz w:val="18"/>
      <w:szCs w:val="18"/>
    </w:rPr>
  </w:style>
  <w:style w:type="paragraph" w:styleId="a5">
    <w:name w:val="header"/>
    <w:basedOn w:val="a"/>
    <w:link w:val="Char1"/>
    <w:uiPriority w:val="99"/>
    <w:rsid w:val="005509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locked/>
    <w:rsid w:val="005509CF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409</Words>
  <Characters>2336</Characters>
  <Application>Microsoft Office Word</Application>
  <DocSecurity>0</DocSecurity>
  <Lines>19</Lines>
  <Paragraphs>5</Paragraphs>
  <ScaleCrop>false</ScaleCrop>
  <Company>1</Company>
  <LinksUpToDate>false</LinksUpToDate>
  <CharactersWithSpaces>2740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煤炭买卖合同</dc:title>
  <dc:subject/>
  <dc:creator>1</dc:creator>
  <cp:keywords/>
  <dc:description/>
  <cp:lastModifiedBy>Administrator</cp:lastModifiedBy>
  <cp:revision>2</cp:revision>
  <cp:lastPrinted>2018-08-07T08:53:00Z</cp:lastPrinted>
  <dcterms:created xsi:type="dcterms:W3CDTF">2019-09-19T07:52:00Z</dcterms:created>
  <dcterms:modified xsi:type="dcterms:W3CDTF">2019-09-19T07:52:00Z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