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212" w:rsidRPr="00CB1BB0" w:rsidRDefault="00D02212" w:rsidP="003B5B34">
      <w:pPr>
        <w:ind w:rightChars="-336" w:right="-706"/>
        <w:rPr>
          <w:rFonts w:eastAsia="黑体"/>
          <w:b/>
          <w:bCs/>
          <w:sz w:val="28"/>
          <w:szCs w:val="28"/>
        </w:rPr>
      </w:pPr>
      <w:r w:rsidRPr="00CB1BB0">
        <w:rPr>
          <w:rFonts w:eastAsia="黑体" w:hint="eastAsia"/>
          <w:b/>
          <w:bCs/>
          <w:sz w:val="28"/>
          <w:szCs w:val="28"/>
        </w:rPr>
        <w:t>合同模板</w:t>
      </w:r>
    </w:p>
    <w:p w:rsidR="00D02212" w:rsidRPr="00956836" w:rsidRDefault="00D02212" w:rsidP="00956836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D02212" w:rsidRDefault="00D02212" w:rsidP="003B5B34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D02212" w:rsidRDefault="00D02212" w:rsidP="003B5B34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D02212" w:rsidRDefault="00D02212" w:rsidP="003B5B34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D02212" w:rsidRDefault="00D02212" w:rsidP="003B5B34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D02212">
        <w:tc>
          <w:tcPr>
            <w:tcW w:w="956" w:type="dxa"/>
            <w:vMerge w:val="restart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D02212">
        <w:tc>
          <w:tcPr>
            <w:tcW w:w="956" w:type="dxa"/>
            <w:vMerge/>
          </w:tcPr>
          <w:p w:rsidR="00D02212" w:rsidRDefault="00D02212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D02212" w:rsidRDefault="00D02212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D02212">
        <w:tc>
          <w:tcPr>
            <w:tcW w:w="95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</w:t>
            </w:r>
            <w:r>
              <w:rPr>
                <w:rFonts w:hint="eastAsia"/>
                <w:sz w:val="18"/>
                <w:szCs w:val="18"/>
              </w:rPr>
              <w:t>焦煤</w:t>
            </w:r>
          </w:p>
        </w:tc>
        <w:tc>
          <w:tcPr>
            <w:tcW w:w="100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D02212">
        <w:tc>
          <w:tcPr>
            <w:tcW w:w="95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D02212" w:rsidRPr="00CF5C83" w:rsidRDefault="00CF5C83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D02212" w:rsidRPr="0095787A" w:rsidRDefault="00D02212" w:rsidP="003B5B34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10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0.7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35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60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10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</w:t>
      </w:r>
      <w:r w:rsidR="0095787A" w:rsidRPr="00E61940">
        <w:rPr>
          <w:rFonts w:hint="eastAsia"/>
          <w:szCs w:val="21"/>
        </w:rPr>
        <w:t>岩相标准</w:t>
      </w:r>
      <w:r w:rsidR="00DA54EC">
        <w:rPr>
          <w:rFonts w:hint="eastAsia"/>
          <w:szCs w:val="21"/>
        </w:rPr>
        <w:t>方</w:t>
      </w:r>
      <w:r w:rsidR="0095787A" w:rsidRPr="00E61940">
        <w:rPr>
          <w:rFonts w:hint="eastAsia"/>
          <w:szCs w:val="21"/>
        </w:rPr>
        <w:t>差</w:t>
      </w:r>
      <w:r w:rsidR="00631F28" w:rsidRPr="00E61940">
        <w:rPr>
          <w:szCs w:val="21"/>
        </w:rPr>
        <w:t>S</w:t>
      </w:r>
      <w:r w:rsidR="0095787A" w:rsidRPr="00E61940">
        <w:rPr>
          <w:rFonts w:hint="eastAsia"/>
          <w:szCs w:val="21"/>
        </w:rPr>
        <w:t>≤</w:t>
      </w:r>
      <w:r w:rsidR="0095787A">
        <w:rPr>
          <w:szCs w:val="21"/>
        </w:rPr>
        <w:t>0.</w:t>
      </w:r>
      <w:r w:rsidR="0095787A">
        <w:rPr>
          <w:rFonts w:hint="eastAsia"/>
          <w:szCs w:val="21"/>
        </w:rPr>
        <w:t>1</w:t>
      </w:r>
      <w:r w:rsidR="0095787A">
        <w:rPr>
          <w:rFonts w:hint="eastAsia"/>
          <w:szCs w:val="21"/>
        </w:rPr>
        <w:t>，</w:t>
      </w:r>
      <w:r w:rsidRPr="00E61940">
        <w:rPr>
          <w:rFonts w:hint="eastAsia"/>
          <w:szCs w:val="21"/>
        </w:rPr>
        <w:t>岩相</w:t>
      </w:r>
      <w:r>
        <w:rPr>
          <w:rFonts w:hint="eastAsia"/>
          <w:szCs w:val="21"/>
        </w:rPr>
        <w:t>标准</w:t>
      </w:r>
      <w:r>
        <w:rPr>
          <w:szCs w:val="21"/>
        </w:rPr>
        <w:t>Rran</w:t>
      </w:r>
      <w:r>
        <w:rPr>
          <w:rFonts w:hint="eastAsia"/>
          <w:szCs w:val="21"/>
        </w:rPr>
        <w:t>小于</w:t>
      </w:r>
      <w:r w:rsidR="00707EBC">
        <w:rPr>
          <w:szCs w:val="21"/>
        </w:rPr>
        <w:t>0.</w:t>
      </w:r>
      <w:r w:rsidR="00707EBC">
        <w:rPr>
          <w:rFonts w:hint="eastAsia"/>
          <w:szCs w:val="21"/>
        </w:rPr>
        <w:t>58</w:t>
      </w:r>
      <w:r>
        <w:rPr>
          <w:rFonts w:hint="eastAsia"/>
          <w:szCs w:val="21"/>
        </w:rPr>
        <w:t>的部分比例之和小于</w:t>
      </w:r>
      <w:r w:rsidR="00707EBC">
        <w:rPr>
          <w:rFonts w:hint="eastAsia"/>
          <w:szCs w:val="21"/>
        </w:rPr>
        <w:t>10</w:t>
      </w:r>
      <w:r>
        <w:rPr>
          <w:szCs w:val="21"/>
        </w:rPr>
        <w:t>%</w:t>
      </w:r>
      <w:r>
        <w:rPr>
          <w:rFonts w:hint="eastAsia"/>
          <w:szCs w:val="21"/>
        </w:rPr>
        <w:t>，</w:t>
      </w:r>
      <w:r>
        <w:rPr>
          <w:szCs w:val="21"/>
        </w:rPr>
        <w:t>1/3</w:t>
      </w:r>
      <w:r>
        <w:rPr>
          <w:rFonts w:hint="eastAsia"/>
          <w:szCs w:val="21"/>
        </w:rPr>
        <w:t>焦煤和肥煤比例之和大于</w:t>
      </w:r>
      <w:r>
        <w:rPr>
          <w:szCs w:val="21"/>
        </w:rPr>
        <w:t>40%</w:t>
      </w:r>
      <w:r w:rsidR="0095787A">
        <w:rPr>
          <w:rFonts w:ascii="宋体" w:hint="eastAsia"/>
          <w:szCs w:val="21"/>
        </w:rPr>
        <w:t>。</w:t>
      </w:r>
    </w:p>
    <w:p w:rsidR="00CF5C83" w:rsidRPr="00CF5C83" w:rsidRDefault="00CF5C83" w:rsidP="00CF5C83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 w:rsidR="00260413"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；铁路运输发站：</w:t>
      </w:r>
      <w:r w:rsidR="00260413"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CF5C83" w:rsidRPr="00CF5C83" w:rsidRDefault="00CF5C83" w:rsidP="00CF5C83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CF5C83" w:rsidRDefault="00CF5C83" w:rsidP="00CF5C83">
      <w:pPr>
        <w:tabs>
          <w:tab w:val="left" w:pos="0"/>
        </w:tabs>
        <w:spacing w:line="260" w:lineRule="exact"/>
        <w:ind w:firstLineChars="233" w:firstLine="489"/>
        <w:rPr>
          <w:rFonts w:ascii="宋体" w:cs="楷体"/>
          <w:sz w:val="18"/>
          <w:szCs w:val="18"/>
        </w:rPr>
      </w:pPr>
      <w:r w:rsidRPr="00CF5C83">
        <w:rPr>
          <w:rFonts w:hint="eastAsia"/>
          <w:szCs w:val="21"/>
        </w:rPr>
        <w:t>五、结算方式及付款方式：</w:t>
      </w:r>
      <w:r w:rsidR="008A7BBA">
        <w:rPr>
          <w:rFonts w:ascii="宋体" w:hint="eastAsia"/>
          <w:szCs w:val="21"/>
        </w:rPr>
        <w:t>水运、汽运</w:t>
      </w:r>
      <w:r w:rsidR="008A7BBA" w:rsidRPr="00E61940">
        <w:rPr>
          <w:rFonts w:hint="eastAsia"/>
          <w:szCs w:val="21"/>
        </w:rPr>
        <w:t>一票</w:t>
      </w:r>
      <w:r w:rsidR="008A7BBA">
        <w:rPr>
          <w:rFonts w:hint="eastAsia"/>
          <w:szCs w:val="21"/>
        </w:rPr>
        <w:t>结算</w:t>
      </w:r>
      <w:r w:rsidR="008A7BBA" w:rsidRPr="00E61940">
        <w:rPr>
          <w:rFonts w:hint="eastAsia"/>
          <w:szCs w:val="21"/>
        </w:rPr>
        <w:t>即由供方向需方开具</w:t>
      </w:r>
      <w:r w:rsidR="007F2A99">
        <w:rPr>
          <w:szCs w:val="21"/>
        </w:rPr>
        <w:t>1</w:t>
      </w:r>
      <w:r w:rsidR="007F2A99">
        <w:rPr>
          <w:rFonts w:hint="eastAsia"/>
          <w:szCs w:val="21"/>
        </w:rPr>
        <w:t>3</w:t>
      </w:r>
      <w:r w:rsidR="008A7BBA" w:rsidRPr="00E61940">
        <w:rPr>
          <w:szCs w:val="21"/>
        </w:rPr>
        <w:t>%</w:t>
      </w:r>
      <w:r w:rsidR="008A7BBA" w:rsidRPr="00E61940">
        <w:rPr>
          <w:rFonts w:hint="eastAsia"/>
          <w:szCs w:val="21"/>
        </w:rPr>
        <w:t>煤炭增值税专用发票</w:t>
      </w:r>
      <w:r w:rsidR="008A7BBA">
        <w:rPr>
          <w:rFonts w:hint="eastAsia"/>
          <w:szCs w:val="21"/>
        </w:rPr>
        <w:t>，铁路运输两票结算</w:t>
      </w:r>
      <w:r w:rsidR="008A7BBA" w:rsidRPr="00E61940">
        <w:rPr>
          <w:rFonts w:hint="eastAsia"/>
          <w:szCs w:val="21"/>
        </w:rPr>
        <w:t>即由供方向需方开具</w:t>
      </w:r>
      <w:r w:rsidR="007F2A99">
        <w:rPr>
          <w:szCs w:val="21"/>
        </w:rPr>
        <w:t>1</w:t>
      </w:r>
      <w:r w:rsidR="007F2A99">
        <w:rPr>
          <w:rFonts w:hint="eastAsia"/>
          <w:szCs w:val="21"/>
        </w:rPr>
        <w:t>3</w:t>
      </w:r>
      <w:r w:rsidR="008A7BBA" w:rsidRPr="00E61940">
        <w:rPr>
          <w:szCs w:val="21"/>
        </w:rPr>
        <w:t>%</w:t>
      </w:r>
      <w:r w:rsidR="008A7BBA" w:rsidRPr="00E61940">
        <w:rPr>
          <w:rFonts w:hint="eastAsia"/>
          <w:szCs w:val="21"/>
        </w:rPr>
        <w:t>煤炭增值税专用发票和</w:t>
      </w:r>
      <w:r w:rsidR="008A7BBA">
        <w:rPr>
          <w:rFonts w:hint="eastAsia"/>
          <w:szCs w:val="21"/>
        </w:rPr>
        <w:t>铁路部门向</w:t>
      </w:r>
      <w:r w:rsidR="008A7BBA" w:rsidRPr="00E61940">
        <w:rPr>
          <w:rFonts w:hint="eastAsia"/>
          <w:szCs w:val="21"/>
        </w:rPr>
        <w:t>收货人开具</w:t>
      </w:r>
      <w:r w:rsidR="008A7BBA">
        <w:rPr>
          <w:rFonts w:hint="eastAsia"/>
          <w:szCs w:val="21"/>
        </w:rPr>
        <w:t>的</w:t>
      </w:r>
      <w:r w:rsidR="008A7BBA"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="007F2A9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="007F2A9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10.2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10.3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Ad&gt;11.5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>
        <w:rPr>
          <w:szCs w:val="21"/>
        </w:rPr>
        <w:t>0.7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>
        <w:rPr>
          <w:rFonts w:ascii="楷体" w:eastAsia="楷体" w:cs="楷体"/>
          <w:szCs w:val="21"/>
        </w:rPr>
        <w:t>0.7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0.75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0.75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>
        <w:rPr>
          <w:rFonts w:cs="楷体"/>
          <w:szCs w:val="21"/>
        </w:rPr>
        <w:t>0.9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10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60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56</w:t>
      </w:r>
      <w:r w:rsidRPr="00E61940">
        <w:rPr>
          <w:rFonts w:cs="楷体" w:hint="eastAsia"/>
          <w:szCs w:val="21"/>
        </w:rPr>
        <w:t>≤</w:t>
      </w:r>
      <w:r w:rsidR="007F2A99">
        <w:rPr>
          <w:rFonts w:cs="楷体"/>
          <w:szCs w:val="21"/>
        </w:rPr>
        <w:t xml:space="preserve"> G&lt; </w:t>
      </w:r>
      <w:r w:rsidR="00707EBC">
        <w:rPr>
          <w:rFonts w:cs="楷体" w:hint="eastAsia"/>
          <w:szCs w:val="21"/>
        </w:rPr>
        <w:t>60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707EBC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G&lt;56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707EBC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>
        <w:rPr>
          <w:rFonts w:hint="eastAsia"/>
          <w:szCs w:val="21"/>
        </w:rPr>
        <w:t>。</w:t>
      </w:r>
    </w:p>
    <w:p w:rsidR="00D02212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8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</w:t>
      </w:r>
      <w:r w:rsidR="00707EBC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260413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&lt;8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260413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60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&lt;10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35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35.5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35.5%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36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707EBC">
        <w:rPr>
          <w:rFonts w:cs="楷体" w:hint="eastAsia"/>
          <w:szCs w:val="21"/>
        </w:rPr>
        <w:t>45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36%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707EBC">
        <w:rPr>
          <w:rFonts w:cs="楷体" w:hint="eastAsia"/>
          <w:szCs w:val="21"/>
        </w:rPr>
        <w:t>80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>%</w:t>
      </w:r>
      <w:r w:rsidR="009E027D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DD371F">
        <w:rPr>
          <w:rFonts w:cs="楷体"/>
          <w:szCs w:val="21"/>
        </w:rPr>
        <w:t>1</w:t>
      </w:r>
      <w:r w:rsidR="00DD371F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D02212" w:rsidRPr="00707EBC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asciiTheme="minorEastAsia" w:eastAsiaTheme="minorEastAsia" w:hAnsiTheme="minorEastAsia"/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、岩相</w:t>
      </w:r>
      <w:r>
        <w:rPr>
          <w:rFonts w:hint="eastAsia"/>
          <w:szCs w:val="21"/>
        </w:rPr>
        <w:t>标准</w:t>
      </w:r>
      <w:r>
        <w:rPr>
          <w:szCs w:val="21"/>
        </w:rPr>
        <w:t>Rran</w:t>
      </w:r>
      <w:r w:rsidRPr="00707EBC">
        <w:rPr>
          <w:rFonts w:asciiTheme="minorEastAsia" w:eastAsiaTheme="minorEastAsia" w:hAnsiTheme="minorEastAsia" w:hint="eastAsia"/>
          <w:szCs w:val="21"/>
        </w:rPr>
        <w:t>小于</w:t>
      </w:r>
      <w:r w:rsidRPr="00707EBC">
        <w:rPr>
          <w:rFonts w:asciiTheme="minorEastAsia" w:eastAsiaTheme="minorEastAsia" w:hAnsiTheme="minorEastAsia"/>
          <w:szCs w:val="21"/>
        </w:rPr>
        <w:t>0.</w:t>
      </w:r>
      <w:r w:rsidR="00707EBC" w:rsidRPr="00707EBC">
        <w:rPr>
          <w:rFonts w:asciiTheme="minorEastAsia" w:eastAsiaTheme="minorEastAsia" w:hAnsiTheme="minorEastAsia" w:hint="eastAsia"/>
          <w:szCs w:val="21"/>
        </w:rPr>
        <w:t>58</w:t>
      </w:r>
      <w:r w:rsidRPr="00707EBC">
        <w:rPr>
          <w:rFonts w:asciiTheme="minorEastAsia" w:eastAsiaTheme="minorEastAsia" w:hAnsiTheme="minorEastAsia" w:hint="eastAsia"/>
          <w:szCs w:val="21"/>
        </w:rPr>
        <w:t>的部分比例之和小于</w:t>
      </w:r>
      <w:r w:rsidR="00707EBC" w:rsidRPr="00707EBC">
        <w:rPr>
          <w:rFonts w:asciiTheme="minorEastAsia" w:eastAsiaTheme="minorEastAsia" w:hAnsiTheme="minorEastAsia" w:hint="eastAsia"/>
          <w:szCs w:val="21"/>
        </w:rPr>
        <w:t>10</w:t>
      </w:r>
      <w:r w:rsidRPr="00707EBC">
        <w:rPr>
          <w:rFonts w:asciiTheme="minorEastAsia" w:eastAsiaTheme="minorEastAsia" w:hAnsiTheme="minorEastAsia"/>
          <w:szCs w:val="21"/>
        </w:rPr>
        <w:t>%</w:t>
      </w:r>
      <w:r w:rsidRPr="00707EBC">
        <w:rPr>
          <w:rFonts w:asciiTheme="minorEastAsia" w:eastAsiaTheme="minorEastAsia" w:hAnsiTheme="minorEastAsia" w:hint="eastAsia"/>
          <w:szCs w:val="21"/>
        </w:rPr>
        <w:t>，</w:t>
      </w:r>
      <w:r w:rsidR="00707EBC" w:rsidRPr="00707EBC">
        <w:rPr>
          <w:rFonts w:asciiTheme="minorEastAsia" w:eastAsiaTheme="minorEastAsia" w:hAnsiTheme="minorEastAsia" w:cs="楷体" w:hint="eastAsia"/>
          <w:szCs w:val="21"/>
        </w:rPr>
        <w:t>10%≤Rran&lt;15%，每增加1个点扣1元/吨，15%≤Rran&lt;20%，每增加1个点扣2元/吨，20%≤Rran&lt;25%，每增加1个点扣3元/吨，此条款做叠加扣罚（超出0.01%视同为1%）。Rran≥25%，扣50元/吨。1/3焦煤和肥煤比例之和大于40%，30-40%之间，每下降1%扣1元/吨，20-30%之间，每下降1%扣2元/吨，小于20%扣该批货款</w:t>
      </w:r>
      <w:r w:rsidR="0072277B">
        <w:rPr>
          <w:rFonts w:asciiTheme="minorEastAsia" w:eastAsiaTheme="minorEastAsia" w:hAnsiTheme="minorEastAsia" w:cs="楷体" w:hint="eastAsia"/>
          <w:szCs w:val="21"/>
        </w:rPr>
        <w:t>11</w:t>
      </w:r>
      <w:r w:rsidR="00707EBC" w:rsidRPr="00707EBC">
        <w:rPr>
          <w:rFonts w:asciiTheme="minorEastAsia" w:eastAsiaTheme="minorEastAsia" w:hAnsiTheme="minorEastAsia" w:cs="楷体" w:hint="eastAsia"/>
          <w:szCs w:val="21"/>
        </w:rPr>
        <w:t>%。标准方差S≤0.1以内不扣款；S＞0.1扣50元/吨。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="00707EBC">
        <w:rPr>
          <w:rFonts w:cs="楷体" w:hint="eastAsia"/>
          <w:szCs w:val="21"/>
        </w:rPr>
        <w:t>100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="00707EBC">
        <w:rPr>
          <w:rFonts w:cs="楷体" w:hint="eastAsia"/>
          <w:szCs w:val="21"/>
        </w:rPr>
        <w:t>100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</w:t>
      </w:r>
      <w:r w:rsidR="00A246A9" w:rsidRPr="00CF5C83">
        <w:rPr>
          <w:rFonts w:cs="楷体" w:hint="eastAsia"/>
          <w:szCs w:val="21"/>
        </w:rPr>
        <w:t>供方</w:t>
      </w:r>
      <w:r w:rsidR="00A246A9">
        <w:rPr>
          <w:rFonts w:cs="楷体" w:hint="eastAsia"/>
          <w:szCs w:val="21"/>
        </w:rPr>
        <w:t>按合同约定数量</w:t>
      </w:r>
      <w:r w:rsidR="00A246A9" w:rsidRPr="00CF5C83">
        <w:rPr>
          <w:rFonts w:cs="楷体" w:hint="eastAsia"/>
          <w:szCs w:val="21"/>
        </w:rPr>
        <w:t>向需方缴纳</w:t>
      </w:r>
      <w:r w:rsidR="00A246A9">
        <w:rPr>
          <w:rFonts w:cs="楷体" w:hint="eastAsia"/>
          <w:szCs w:val="21"/>
        </w:rPr>
        <w:t>100</w:t>
      </w:r>
      <w:r w:rsidR="00A246A9" w:rsidRPr="00CF5C83">
        <w:rPr>
          <w:rFonts w:cs="楷体" w:hint="eastAsia"/>
          <w:szCs w:val="21"/>
        </w:rPr>
        <w:t>元</w:t>
      </w:r>
      <w:r w:rsidR="00A246A9">
        <w:rPr>
          <w:rFonts w:cs="楷体" w:hint="eastAsia"/>
          <w:szCs w:val="21"/>
        </w:rPr>
        <w:t>/</w:t>
      </w:r>
      <w:r w:rsidR="00A246A9">
        <w:rPr>
          <w:rFonts w:cs="楷体" w:hint="eastAsia"/>
          <w:szCs w:val="21"/>
        </w:rPr>
        <w:t>吨</w:t>
      </w:r>
      <w:r w:rsidR="00A246A9" w:rsidRPr="00CF5C83">
        <w:rPr>
          <w:rFonts w:cs="楷体" w:hint="eastAsia"/>
          <w:szCs w:val="21"/>
        </w:rPr>
        <w:t>合同履约保证金</w:t>
      </w:r>
      <w:r w:rsidRPr="00CF5C83">
        <w:rPr>
          <w:rFonts w:cs="楷体" w:hint="eastAsia"/>
          <w:szCs w:val="21"/>
        </w:rPr>
        <w:t>，供方正常履约交货，业务无争议，账务清算完毕后次月足额无息退还。</w:t>
      </w:r>
    </w:p>
    <w:p w:rsidR="00CF5C83" w:rsidRPr="00CF5C83" w:rsidRDefault="00CF5C83" w:rsidP="00CF5C83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D02212" w:rsidRPr="00956836" w:rsidRDefault="00D02212" w:rsidP="00956836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D02212" w:rsidTr="00BB336E">
        <w:trPr>
          <w:trHeight w:val="2097"/>
        </w:trPr>
        <w:tc>
          <w:tcPr>
            <w:tcW w:w="5437" w:type="dxa"/>
          </w:tcPr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7F2A99" w:rsidRDefault="007F2A99" w:rsidP="007F2A99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Pr="00E06189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7F2A99" w:rsidRDefault="007F2A99" w:rsidP="007F2A99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Pr="00E06189">
              <w:rPr>
                <w:rFonts w:cs="楷体"/>
                <w:sz w:val="18"/>
                <w:szCs w:val="18"/>
              </w:rPr>
              <w:t>202235042033</w:t>
            </w:r>
          </w:p>
          <w:p w:rsidR="00D02212" w:rsidRDefault="007F2A99" w:rsidP="007F2A99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D02212" w:rsidRDefault="00D02212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D02212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52B4" w:rsidRDefault="00A252B4" w:rsidP="00CC4EC4">
      <w:r>
        <w:separator/>
      </w:r>
    </w:p>
  </w:endnote>
  <w:endnote w:type="continuationSeparator" w:id="1">
    <w:p w:rsidR="00A252B4" w:rsidRDefault="00A252B4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52B4" w:rsidRDefault="00A252B4" w:rsidP="00CC4EC4">
      <w:r>
        <w:separator/>
      </w:r>
    </w:p>
  </w:footnote>
  <w:footnote w:type="continuationSeparator" w:id="1">
    <w:p w:rsidR="00A252B4" w:rsidRDefault="00A252B4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212" w:rsidRDefault="00D02212" w:rsidP="00902B83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42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62CA"/>
    <w:rsid w:val="000252C4"/>
    <w:rsid w:val="00035F50"/>
    <w:rsid w:val="00053B77"/>
    <w:rsid w:val="00054078"/>
    <w:rsid w:val="00054C58"/>
    <w:rsid w:val="000550F8"/>
    <w:rsid w:val="000806C1"/>
    <w:rsid w:val="00090D93"/>
    <w:rsid w:val="00093D54"/>
    <w:rsid w:val="0009457A"/>
    <w:rsid w:val="000A1D8B"/>
    <w:rsid w:val="000B0798"/>
    <w:rsid w:val="000C6516"/>
    <w:rsid w:val="000E3919"/>
    <w:rsid w:val="000E7DDE"/>
    <w:rsid w:val="000F1C98"/>
    <w:rsid w:val="00111CDD"/>
    <w:rsid w:val="00120E7E"/>
    <w:rsid w:val="00120FF5"/>
    <w:rsid w:val="00147355"/>
    <w:rsid w:val="001529BA"/>
    <w:rsid w:val="001538D3"/>
    <w:rsid w:val="00155248"/>
    <w:rsid w:val="0017577F"/>
    <w:rsid w:val="00186C10"/>
    <w:rsid w:val="00190A32"/>
    <w:rsid w:val="001A081A"/>
    <w:rsid w:val="001B5254"/>
    <w:rsid w:val="001B7823"/>
    <w:rsid w:val="001C0C3E"/>
    <w:rsid w:val="001C28DB"/>
    <w:rsid w:val="001C31A7"/>
    <w:rsid w:val="001C3C84"/>
    <w:rsid w:val="001C3E78"/>
    <w:rsid w:val="001C5D6C"/>
    <w:rsid w:val="001C6771"/>
    <w:rsid w:val="001C70D2"/>
    <w:rsid w:val="001D6E36"/>
    <w:rsid w:val="001F661A"/>
    <w:rsid w:val="002052DC"/>
    <w:rsid w:val="00210D13"/>
    <w:rsid w:val="0021256E"/>
    <w:rsid w:val="00215094"/>
    <w:rsid w:val="00215D64"/>
    <w:rsid w:val="00220CD0"/>
    <w:rsid w:val="00231A74"/>
    <w:rsid w:val="002357B4"/>
    <w:rsid w:val="002533A4"/>
    <w:rsid w:val="00255EEE"/>
    <w:rsid w:val="00260413"/>
    <w:rsid w:val="00264A49"/>
    <w:rsid w:val="00275495"/>
    <w:rsid w:val="002B2770"/>
    <w:rsid w:val="002C2C22"/>
    <w:rsid w:val="002C3868"/>
    <w:rsid w:val="002C65B5"/>
    <w:rsid w:val="002C77E7"/>
    <w:rsid w:val="002F4EA0"/>
    <w:rsid w:val="00300327"/>
    <w:rsid w:val="00310233"/>
    <w:rsid w:val="003154DF"/>
    <w:rsid w:val="00327690"/>
    <w:rsid w:val="00332534"/>
    <w:rsid w:val="00334392"/>
    <w:rsid w:val="0035174F"/>
    <w:rsid w:val="00370BB4"/>
    <w:rsid w:val="00377D26"/>
    <w:rsid w:val="00382659"/>
    <w:rsid w:val="0039209D"/>
    <w:rsid w:val="00392D98"/>
    <w:rsid w:val="003A4607"/>
    <w:rsid w:val="003B13DB"/>
    <w:rsid w:val="003B5B34"/>
    <w:rsid w:val="003C6EC0"/>
    <w:rsid w:val="003D0F0D"/>
    <w:rsid w:val="003F67F1"/>
    <w:rsid w:val="00404E39"/>
    <w:rsid w:val="004050EE"/>
    <w:rsid w:val="00417EB2"/>
    <w:rsid w:val="0042103C"/>
    <w:rsid w:val="00426663"/>
    <w:rsid w:val="00426AF2"/>
    <w:rsid w:val="004353A2"/>
    <w:rsid w:val="00453DF7"/>
    <w:rsid w:val="0045555A"/>
    <w:rsid w:val="0046445A"/>
    <w:rsid w:val="00466178"/>
    <w:rsid w:val="0047100A"/>
    <w:rsid w:val="004828C5"/>
    <w:rsid w:val="0049311B"/>
    <w:rsid w:val="00493F5D"/>
    <w:rsid w:val="004A1263"/>
    <w:rsid w:val="004A2EE9"/>
    <w:rsid w:val="004B238E"/>
    <w:rsid w:val="004F1C26"/>
    <w:rsid w:val="004F334B"/>
    <w:rsid w:val="004F6879"/>
    <w:rsid w:val="0050075F"/>
    <w:rsid w:val="00501E50"/>
    <w:rsid w:val="005040C6"/>
    <w:rsid w:val="0051428B"/>
    <w:rsid w:val="00517621"/>
    <w:rsid w:val="00546707"/>
    <w:rsid w:val="005509CF"/>
    <w:rsid w:val="00573769"/>
    <w:rsid w:val="00587930"/>
    <w:rsid w:val="00595E41"/>
    <w:rsid w:val="005A0C64"/>
    <w:rsid w:val="005B6BD1"/>
    <w:rsid w:val="005E16E2"/>
    <w:rsid w:val="005E53A1"/>
    <w:rsid w:val="0061480A"/>
    <w:rsid w:val="006204D7"/>
    <w:rsid w:val="006262CB"/>
    <w:rsid w:val="00626AE7"/>
    <w:rsid w:val="00631F28"/>
    <w:rsid w:val="00635C1F"/>
    <w:rsid w:val="006448E7"/>
    <w:rsid w:val="00644BBF"/>
    <w:rsid w:val="006549A6"/>
    <w:rsid w:val="0065580A"/>
    <w:rsid w:val="006622F3"/>
    <w:rsid w:val="00667A60"/>
    <w:rsid w:val="00690718"/>
    <w:rsid w:val="006A1C6A"/>
    <w:rsid w:val="006B180D"/>
    <w:rsid w:val="006B60CC"/>
    <w:rsid w:val="006C3432"/>
    <w:rsid w:val="006C74EC"/>
    <w:rsid w:val="006C7CC0"/>
    <w:rsid w:val="006E3588"/>
    <w:rsid w:val="006F14CE"/>
    <w:rsid w:val="00707EBC"/>
    <w:rsid w:val="00716B7E"/>
    <w:rsid w:val="0072277B"/>
    <w:rsid w:val="007252E6"/>
    <w:rsid w:val="00726F6B"/>
    <w:rsid w:val="00743CA1"/>
    <w:rsid w:val="007878D7"/>
    <w:rsid w:val="007A1001"/>
    <w:rsid w:val="007A3EE2"/>
    <w:rsid w:val="007A589F"/>
    <w:rsid w:val="007A736F"/>
    <w:rsid w:val="007B331C"/>
    <w:rsid w:val="007E18B1"/>
    <w:rsid w:val="007F2A99"/>
    <w:rsid w:val="00811D48"/>
    <w:rsid w:val="0082181A"/>
    <w:rsid w:val="00854C30"/>
    <w:rsid w:val="00861147"/>
    <w:rsid w:val="00872746"/>
    <w:rsid w:val="0088473A"/>
    <w:rsid w:val="008A504E"/>
    <w:rsid w:val="008A7BBA"/>
    <w:rsid w:val="008B3D9F"/>
    <w:rsid w:val="008C3884"/>
    <w:rsid w:val="008C6400"/>
    <w:rsid w:val="008D1F84"/>
    <w:rsid w:val="008D2974"/>
    <w:rsid w:val="008D4BF7"/>
    <w:rsid w:val="008D571E"/>
    <w:rsid w:val="008D5B37"/>
    <w:rsid w:val="008E6849"/>
    <w:rsid w:val="00902B83"/>
    <w:rsid w:val="009309D5"/>
    <w:rsid w:val="009340CD"/>
    <w:rsid w:val="00937429"/>
    <w:rsid w:val="00942689"/>
    <w:rsid w:val="0094660F"/>
    <w:rsid w:val="00953E55"/>
    <w:rsid w:val="00956836"/>
    <w:rsid w:val="0095787A"/>
    <w:rsid w:val="009611E1"/>
    <w:rsid w:val="009A76A7"/>
    <w:rsid w:val="009B6610"/>
    <w:rsid w:val="009C4087"/>
    <w:rsid w:val="009C55DC"/>
    <w:rsid w:val="009D0CC9"/>
    <w:rsid w:val="009D2576"/>
    <w:rsid w:val="009D4136"/>
    <w:rsid w:val="009E027D"/>
    <w:rsid w:val="009E1FA6"/>
    <w:rsid w:val="009F6648"/>
    <w:rsid w:val="00A113CF"/>
    <w:rsid w:val="00A11D9A"/>
    <w:rsid w:val="00A12AB0"/>
    <w:rsid w:val="00A21752"/>
    <w:rsid w:val="00A246A9"/>
    <w:rsid w:val="00A252B4"/>
    <w:rsid w:val="00A5200A"/>
    <w:rsid w:val="00A533F6"/>
    <w:rsid w:val="00A65604"/>
    <w:rsid w:val="00A65828"/>
    <w:rsid w:val="00A8226F"/>
    <w:rsid w:val="00AB176A"/>
    <w:rsid w:val="00AC04DD"/>
    <w:rsid w:val="00AD09C3"/>
    <w:rsid w:val="00AD5C21"/>
    <w:rsid w:val="00AD68C7"/>
    <w:rsid w:val="00AE0240"/>
    <w:rsid w:val="00AE54D4"/>
    <w:rsid w:val="00AE7D56"/>
    <w:rsid w:val="00B215C3"/>
    <w:rsid w:val="00B348B7"/>
    <w:rsid w:val="00B5372D"/>
    <w:rsid w:val="00B552CF"/>
    <w:rsid w:val="00B676E5"/>
    <w:rsid w:val="00B71EA0"/>
    <w:rsid w:val="00B76B62"/>
    <w:rsid w:val="00B800B3"/>
    <w:rsid w:val="00BB336E"/>
    <w:rsid w:val="00BB49FC"/>
    <w:rsid w:val="00BB4D72"/>
    <w:rsid w:val="00BB570B"/>
    <w:rsid w:val="00BD52B2"/>
    <w:rsid w:val="00BE477A"/>
    <w:rsid w:val="00BF791B"/>
    <w:rsid w:val="00C1397C"/>
    <w:rsid w:val="00C21EEB"/>
    <w:rsid w:val="00C26740"/>
    <w:rsid w:val="00C43BA0"/>
    <w:rsid w:val="00C57199"/>
    <w:rsid w:val="00C64BAA"/>
    <w:rsid w:val="00C90518"/>
    <w:rsid w:val="00C95BA0"/>
    <w:rsid w:val="00CA6E39"/>
    <w:rsid w:val="00CB1BB0"/>
    <w:rsid w:val="00CB31FF"/>
    <w:rsid w:val="00CB6B2D"/>
    <w:rsid w:val="00CC4EC4"/>
    <w:rsid w:val="00CD355F"/>
    <w:rsid w:val="00CE37DB"/>
    <w:rsid w:val="00CF074A"/>
    <w:rsid w:val="00CF5687"/>
    <w:rsid w:val="00CF5C83"/>
    <w:rsid w:val="00D02212"/>
    <w:rsid w:val="00D05CC7"/>
    <w:rsid w:val="00D10740"/>
    <w:rsid w:val="00D1136B"/>
    <w:rsid w:val="00D15658"/>
    <w:rsid w:val="00D2314A"/>
    <w:rsid w:val="00D26FFC"/>
    <w:rsid w:val="00D310A7"/>
    <w:rsid w:val="00D42F96"/>
    <w:rsid w:val="00D85DC7"/>
    <w:rsid w:val="00D87086"/>
    <w:rsid w:val="00D91647"/>
    <w:rsid w:val="00D96868"/>
    <w:rsid w:val="00DA54EC"/>
    <w:rsid w:val="00DB4061"/>
    <w:rsid w:val="00DB48D0"/>
    <w:rsid w:val="00DB4A8E"/>
    <w:rsid w:val="00DC23CA"/>
    <w:rsid w:val="00DC3004"/>
    <w:rsid w:val="00DD17BF"/>
    <w:rsid w:val="00DD3145"/>
    <w:rsid w:val="00DD371F"/>
    <w:rsid w:val="00DE035A"/>
    <w:rsid w:val="00DE2955"/>
    <w:rsid w:val="00DF67FF"/>
    <w:rsid w:val="00E04C75"/>
    <w:rsid w:val="00E16CBA"/>
    <w:rsid w:val="00E24D6C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70B8B"/>
    <w:rsid w:val="00E91852"/>
    <w:rsid w:val="00E92443"/>
    <w:rsid w:val="00EC175F"/>
    <w:rsid w:val="00ED402E"/>
    <w:rsid w:val="00ED55EA"/>
    <w:rsid w:val="00ED56EA"/>
    <w:rsid w:val="00F049E2"/>
    <w:rsid w:val="00F05913"/>
    <w:rsid w:val="00F13107"/>
    <w:rsid w:val="00F46FBF"/>
    <w:rsid w:val="00F4703F"/>
    <w:rsid w:val="00F51EA6"/>
    <w:rsid w:val="00F5274F"/>
    <w:rsid w:val="00F559A2"/>
    <w:rsid w:val="00F56230"/>
    <w:rsid w:val="00F94EFF"/>
    <w:rsid w:val="00FD17D5"/>
    <w:rsid w:val="00FD29F3"/>
    <w:rsid w:val="00FD719F"/>
    <w:rsid w:val="00FE12D6"/>
    <w:rsid w:val="00FF6BA1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42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2375</Characters>
  <Application>Microsoft Office Word</Application>
  <DocSecurity>0</DocSecurity>
  <Lines>19</Lines>
  <Paragraphs>5</Paragraphs>
  <ScaleCrop>false</ScaleCrop>
  <Company>1</Company>
  <LinksUpToDate>false</LinksUpToDate>
  <CharactersWithSpaces>2786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Users</cp:lastModifiedBy>
  <cp:revision>2</cp:revision>
  <cp:lastPrinted>2019-01-27T12:10:00Z</cp:lastPrinted>
  <dcterms:created xsi:type="dcterms:W3CDTF">2019-07-17T03:08:00Z</dcterms:created>
  <dcterms:modified xsi:type="dcterms:W3CDTF">2019-07-17T03:08:00Z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